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3149AD" w14:textId="77777777" w:rsidR="0017634A" w:rsidRDefault="0017634A" w:rsidP="0017634A">
      <w:pPr>
        <w:pStyle w:val="BodyText"/>
        <w:spacing w:after="39"/>
        <w:ind w:left="480" w:right="222"/>
        <w:jc w:val="center"/>
      </w:pPr>
      <w:r>
        <w:rPr>
          <w:b/>
        </w:rPr>
        <w:t xml:space="preserve">Table 1: </w:t>
      </w:r>
      <w:r>
        <w:t>Dependent variables (DV) among the three groups of healthy runners.</w:t>
      </w:r>
    </w:p>
    <w:tbl>
      <w:tblPr>
        <w:tblW w:w="0" w:type="auto"/>
        <w:tblInd w:w="287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12"/>
        <w:gridCol w:w="1440"/>
        <w:gridCol w:w="1440"/>
        <w:gridCol w:w="1440"/>
      </w:tblGrid>
      <w:tr w:rsidR="0017634A" w14:paraId="01CA4DFB" w14:textId="77777777" w:rsidTr="00D7563D">
        <w:trPr>
          <w:trHeight w:val="529"/>
        </w:trPr>
        <w:tc>
          <w:tcPr>
            <w:tcW w:w="1712" w:type="dxa"/>
          </w:tcPr>
          <w:p w14:paraId="17E469A9" w14:textId="77777777" w:rsidR="0017634A" w:rsidRDefault="0017634A" w:rsidP="00D7563D">
            <w:pPr>
              <w:pStyle w:val="TableParagraph"/>
              <w:spacing w:before="129"/>
              <w:ind w:left="480"/>
              <w:rPr>
                <w:sz w:val="20"/>
              </w:rPr>
            </w:pPr>
            <w:r>
              <w:rPr>
                <w:sz w:val="20"/>
              </w:rPr>
              <w:t>DV</w:t>
            </w:r>
          </w:p>
        </w:tc>
        <w:tc>
          <w:tcPr>
            <w:tcW w:w="1440" w:type="dxa"/>
          </w:tcPr>
          <w:p w14:paraId="30B63CE1" w14:textId="77777777" w:rsidR="0017634A" w:rsidRDefault="0017634A" w:rsidP="00D7563D">
            <w:pPr>
              <w:pStyle w:val="TableParagraph"/>
              <w:spacing w:line="225" w:lineRule="exact"/>
              <w:ind w:left="480"/>
              <w:rPr>
                <w:b/>
                <w:sz w:val="20"/>
              </w:rPr>
            </w:pPr>
            <w:r>
              <w:rPr>
                <w:b/>
                <w:sz w:val="20"/>
              </w:rPr>
              <w:t>Tight</w:t>
            </w:r>
          </w:p>
          <w:p w14:paraId="5A4A5E53" w14:textId="77777777" w:rsidR="0017634A" w:rsidRDefault="0017634A" w:rsidP="00D7563D">
            <w:pPr>
              <w:pStyle w:val="TableParagraph"/>
              <w:spacing w:before="36"/>
              <w:ind w:left="480"/>
              <w:rPr>
                <w:sz w:val="20"/>
              </w:rPr>
            </w:pPr>
            <w:r>
              <w:rPr>
                <w:sz w:val="20"/>
              </w:rPr>
              <w:t>mean (SD)</w:t>
            </w:r>
          </w:p>
        </w:tc>
        <w:tc>
          <w:tcPr>
            <w:tcW w:w="1440" w:type="dxa"/>
          </w:tcPr>
          <w:p w14:paraId="72118724" w14:textId="77777777" w:rsidR="0017634A" w:rsidRDefault="0017634A" w:rsidP="00D7563D">
            <w:pPr>
              <w:pStyle w:val="TableParagraph"/>
              <w:spacing w:line="225" w:lineRule="exact"/>
              <w:ind w:left="480"/>
              <w:rPr>
                <w:b/>
                <w:sz w:val="20"/>
              </w:rPr>
            </w:pPr>
            <w:r>
              <w:rPr>
                <w:b/>
                <w:sz w:val="20"/>
              </w:rPr>
              <w:t>Normal</w:t>
            </w:r>
          </w:p>
          <w:p w14:paraId="257A6CFC" w14:textId="77777777" w:rsidR="0017634A" w:rsidRDefault="0017634A" w:rsidP="00D7563D">
            <w:pPr>
              <w:pStyle w:val="TableParagraph"/>
              <w:spacing w:before="36"/>
              <w:ind w:left="480"/>
              <w:rPr>
                <w:sz w:val="20"/>
              </w:rPr>
            </w:pPr>
            <w:r>
              <w:rPr>
                <w:sz w:val="20"/>
              </w:rPr>
              <w:t>mean (SD)</w:t>
            </w:r>
          </w:p>
        </w:tc>
        <w:tc>
          <w:tcPr>
            <w:tcW w:w="1440" w:type="dxa"/>
          </w:tcPr>
          <w:p w14:paraId="64B3D197" w14:textId="77777777" w:rsidR="0017634A" w:rsidRDefault="0017634A" w:rsidP="00D7563D">
            <w:pPr>
              <w:pStyle w:val="TableParagraph"/>
              <w:spacing w:line="225" w:lineRule="exact"/>
              <w:ind w:left="480"/>
              <w:rPr>
                <w:b/>
                <w:sz w:val="20"/>
              </w:rPr>
            </w:pPr>
            <w:r>
              <w:rPr>
                <w:b/>
                <w:sz w:val="20"/>
              </w:rPr>
              <w:t>Flexible</w:t>
            </w:r>
          </w:p>
          <w:p w14:paraId="617C8A16" w14:textId="77777777" w:rsidR="0017634A" w:rsidRDefault="0017634A" w:rsidP="00D7563D">
            <w:pPr>
              <w:pStyle w:val="TableParagraph"/>
              <w:spacing w:before="36"/>
              <w:ind w:left="480"/>
              <w:rPr>
                <w:sz w:val="20"/>
              </w:rPr>
            </w:pPr>
            <w:r>
              <w:rPr>
                <w:sz w:val="20"/>
              </w:rPr>
              <w:t>mean (SD)</w:t>
            </w:r>
          </w:p>
        </w:tc>
      </w:tr>
      <w:tr w:rsidR="0017634A" w14:paraId="69594BF5" w14:textId="77777777" w:rsidTr="00D7563D">
        <w:trPr>
          <w:trHeight w:val="359"/>
        </w:trPr>
        <w:tc>
          <w:tcPr>
            <w:tcW w:w="1712" w:type="dxa"/>
          </w:tcPr>
          <w:p w14:paraId="491E3D72" w14:textId="77777777" w:rsidR="0017634A" w:rsidRDefault="0017634A" w:rsidP="00D7563D">
            <w:pPr>
              <w:pStyle w:val="TableParagraph"/>
              <w:spacing w:before="43"/>
              <w:ind w:left="480"/>
              <w:rPr>
                <w:sz w:val="20"/>
              </w:rPr>
            </w:pPr>
            <w:r>
              <w:rPr>
                <w:sz w:val="20"/>
              </w:rPr>
              <w:t>Hip Ext (-)</w:t>
            </w:r>
          </w:p>
        </w:tc>
        <w:tc>
          <w:tcPr>
            <w:tcW w:w="1440" w:type="dxa"/>
          </w:tcPr>
          <w:p w14:paraId="28281F27" w14:textId="77777777" w:rsidR="0017634A" w:rsidRDefault="0017634A" w:rsidP="00D7563D">
            <w:pPr>
              <w:pStyle w:val="TableParagraph"/>
              <w:spacing w:before="43"/>
              <w:ind w:left="480"/>
              <w:rPr>
                <w:sz w:val="20"/>
              </w:rPr>
            </w:pPr>
            <w:r>
              <w:rPr>
                <w:b/>
                <w:sz w:val="20"/>
              </w:rPr>
              <w:t xml:space="preserve">0.2° </w:t>
            </w:r>
            <w:r>
              <w:rPr>
                <w:sz w:val="20"/>
              </w:rPr>
              <w:t>(18.7)</w:t>
            </w:r>
          </w:p>
        </w:tc>
        <w:tc>
          <w:tcPr>
            <w:tcW w:w="1440" w:type="dxa"/>
          </w:tcPr>
          <w:p w14:paraId="263FD264" w14:textId="77777777" w:rsidR="0017634A" w:rsidRDefault="0017634A" w:rsidP="00D7563D">
            <w:pPr>
              <w:pStyle w:val="TableParagraph"/>
              <w:spacing w:before="43"/>
              <w:ind w:left="480"/>
              <w:rPr>
                <w:sz w:val="20"/>
              </w:rPr>
            </w:pPr>
            <w:r>
              <w:rPr>
                <w:b/>
                <w:sz w:val="20"/>
              </w:rPr>
              <w:t xml:space="preserve">3.1° </w:t>
            </w:r>
            <w:r>
              <w:rPr>
                <w:sz w:val="20"/>
              </w:rPr>
              <w:t>(15.8)</w:t>
            </w:r>
          </w:p>
        </w:tc>
        <w:tc>
          <w:tcPr>
            <w:tcW w:w="1440" w:type="dxa"/>
          </w:tcPr>
          <w:p w14:paraId="79771B25" w14:textId="77777777" w:rsidR="0017634A" w:rsidRDefault="0017634A" w:rsidP="00D7563D">
            <w:pPr>
              <w:pStyle w:val="TableParagraph"/>
              <w:spacing w:before="43"/>
              <w:ind w:left="480"/>
              <w:rPr>
                <w:sz w:val="20"/>
              </w:rPr>
            </w:pPr>
            <w:r>
              <w:rPr>
                <w:b/>
                <w:sz w:val="20"/>
              </w:rPr>
              <w:t xml:space="preserve">-10.5° </w:t>
            </w:r>
            <w:r>
              <w:rPr>
                <w:sz w:val="20"/>
              </w:rPr>
              <w:t>(16.5)</w:t>
            </w:r>
          </w:p>
        </w:tc>
      </w:tr>
      <w:tr w:rsidR="0017634A" w14:paraId="1D248957" w14:textId="77777777" w:rsidTr="00D7563D">
        <w:trPr>
          <w:trHeight w:val="361"/>
        </w:trPr>
        <w:tc>
          <w:tcPr>
            <w:tcW w:w="1712" w:type="dxa"/>
          </w:tcPr>
          <w:p w14:paraId="21C3D70A" w14:textId="77777777" w:rsidR="0017634A" w:rsidRDefault="0017634A" w:rsidP="00D7563D">
            <w:pPr>
              <w:pStyle w:val="TableParagraph"/>
              <w:spacing w:before="43"/>
              <w:ind w:left="480"/>
              <w:rPr>
                <w:sz w:val="20"/>
              </w:rPr>
            </w:pPr>
            <w:r>
              <w:rPr>
                <w:sz w:val="20"/>
              </w:rPr>
              <w:t xml:space="preserve">Ant </w:t>
            </w:r>
            <w:proofErr w:type="spellStart"/>
            <w:r>
              <w:rPr>
                <w:sz w:val="20"/>
              </w:rPr>
              <w:t>Pelv</w:t>
            </w:r>
            <w:proofErr w:type="spellEnd"/>
            <w:r>
              <w:rPr>
                <w:sz w:val="20"/>
              </w:rPr>
              <w:t xml:space="preserve"> Tilt (-)</w:t>
            </w:r>
          </w:p>
        </w:tc>
        <w:tc>
          <w:tcPr>
            <w:tcW w:w="1440" w:type="dxa"/>
          </w:tcPr>
          <w:p w14:paraId="711D56B9" w14:textId="77777777" w:rsidR="0017634A" w:rsidRDefault="0017634A" w:rsidP="00D7563D">
            <w:pPr>
              <w:pStyle w:val="TableParagraph"/>
              <w:spacing w:before="43"/>
              <w:ind w:left="480"/>
              <w:rPr>
                <w:sz w:val="20"/>
              </w:rPr>
            </w:pPr>
            <w:r>
              <w:rPr>
                <w:b/>
                <w:sz w:val="20"/>
              </w:rPr>
              <w:t xml:space="preserve">-27.8° </w:t>
            </w:r>
            <w:r>
              <w:rPr>
                <w:sz w:val="20"/>
              </w:rPr>
              <w:t>(6.0)</w:t>
            </w:r>
          </w:p>
        </w:tc>
        <w:tc>
          <w:tcPr>
            <w:tcW w:w="1440" w:type="dxa"/>
          </w:tcPr>
          <w:p w14:paraId="0D94EAFA" w14:textId="77777777" w:rsidR="0017634A" w:rsidRDefault="0017634A" w:rsidP="00D7563D">
            <w:pPr>
              <w:pStyle w:val="TableParagraph"/>
              <w:spacing w:before="43"/>
              <w:ind w:left="480"/>
              <w:rPr>
                <w:sz w:val="20"/>
              </w:rPr>
            </w:pPr>
            <w:r>
              <w:rPr>
                <w:b/>
                <w:sz w:val="20"/>
              </w:rPr>
              <w:t xml:space="preserve">-22.1° </w:t>
            </w:r>
            <w:r>
              <w:rPr>
                <w:sz w:val="20"/>
              </w:rPr>
              <w:t>(8.1)</w:t>
            </w:r>
          </w:p>
        </w:tc>
        <w:tc>
          <w:tcPr>
            <w:tcW w:w="1440" w:type="dxa"/>
          </w:tcPr>
          <w:p w14:paraId="25071E5D" w14:textId="77777777" w:rsidR="0017634A" w:rsidRDefault="0017634A" w:rsidP="00D7563D">
            <w:pPr>
              <w:pStyle w:val="TableParagraph"/>
              <w:spacing w:before="43"/>
              <w:ind w:left="480"/>
              <w:rPr>
                <w:sz w:val="20"/>
              </w:rPr>
            </w:pPr>
            <w:r>
              <w:rPr>
                <w:b/>
                <w:sz w:val="20"/>
              </w:rPr>
              <w:t xml:space="preserve">-18.1° </w:t>
            </w:r>
            <w:r>
              <w:rPr>
                <w:sz w:val="20"/>
              </w:rPr>
              <w:t>(2.3)</w:t>
            </w:r>
          </w:p>
        </w:tc>
      </w:tr>
    </w:tbl>
    <w:p w14:paraId="1DB580E3" w14:textId="77777777" w:rsidR="0017634A" w:rsidRDefault="0017634A" w:rsidP="0017634A">
      <w:pPr>
        <w:rPr>
          <w:sz w:val="20"/>
        </w:rPr>
        <w:sectPr w:rsidR="0017634A">
          <w:pgSz w:w="12240" w:h="15840"/>
          <w:pgMar w:top="900" w:right="220" w:bottom="280" w:left="240" w:header="720" w:footer="720" w:gutter="0"/>
          <w:cols w:space="720"/>
        </w:sectPr>
      </w:pPr>
      <w:bookmarkStart w:id="0" w:name="_GoBack"/>
      <w:bookmarkEnd w:id="0"/>
    </w:p>
    <w:p w14:paraId="4933321C" w14:textId="77777777" w:rsidR="00233914" w:rsidRPr="0017634A" w:rsidRDefault="0017634A" w:rsidP="0017634A"/>
    <w:sectPr w:rsidR="00233914" w:rsidRPr="0017634A" w:rsidSect="0041422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424D"/>
    <w:rsid w:val="0005755F"/>
    <w:rsid w:val="0017634A"/>
    <w:rsid w:val="0041422D"/>
    <w:rsid w:val="00477DC5"/>
    <w:rsid w:val="008A424D"/>
    <w:rsid w:val="00F71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ADB0600"/>
  <w14:defaultImageDpi w14:val="32767"/>
  <w15:chartTrackingRefBased/>
  <w15:docId w15:val="{5774284B-DE38-864A-B9E1-60A693BE85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8A424D"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2"/>
      <w:szCs w:val="22"/>
    </w:rPr>
  </w:style>
  <w:style w:type="paragraph" w:styleId="Heading1">
    <w:name w:val="heading 1"/>
    <w:basedOn w:val="Normal"/>
    <w:link w:val="Heading1Char"/>
    <w:uiPriority w:val="9"/>
    <w:qFormat/>
    <w:rsid w:val="008A424D"/>
    <w:pPr>
      <w:spacing w:before="79"/>
      <w:ind w:left="480"/>
      <w:outlineLvl w:val="0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A424D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odyText">
    <w:name w:val="Body Text"/>
    <w:basedOn w:val="Normal"/>
    <w:link w:val="BodyTextChar"/>
    <w:uiPriority w:val="1"/>
    <w:qFormat/>
    <w:rsid w:val="008A424D"/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8A424D"/>
    <w:rPr>
      <w:rFonts w:ascii="Times New Roman" w:eastAsia="Times New Roman" w:hAnsi="Times New Roman" w:cs="Times New Roman"/>
      <w:sz w:val="20"/>
      <w:szCs w:val="20"/>
    </w:rPr>
  </w:style>
  <w:style w:type="paragraph" w:customStyle="1" w:styleId="TableParagraph">
    <w:name w:val="Table Paragraph"/>
    <w:basedOn w:val="Normal"/>
    <w:uiPriority w:val="1"/>
    <w:qFormat/>
    <w:rsid w:val="008A424D"/>
    <w:pPr>
      <w:ind w:left="6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36</Words>
  <Characters>208</Characters>
  <Application>Microsoft Office Word</Application>
  <DocSecurity>0</DocSecurity>
  <Lines>1</Lines>
  <Paragraphs>1</Paragraphs>
  <ScaleCrop>false</ScaleCrop>
  <Company/>
  <LinksUpToDate>false</LinksUpToDate>
  <CharactersWithSpaces>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Lyons, Scott</dc:creator>
  <cp:keywords/>
  <dc:description/>
  <cp:lastModifiedBy>Lyons, Scott</cp:lastModifiedBy>
  <cp:revision>2</cp:revision>
  <dcterms:created xsi:type="dcterms:W3CDTF">2021-01-30T22:24:00Z</dcterms:created>
  <dcterms:modified xsi:type="dcterms:W3CDTF">2021-01-30T22:58:00Z</dcterms:modified>
</cp:coreProperties>
</file>