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B6B39" w14:textId="0BDB517B" w:rsidR="004F33B2" w:rsidRDefault="004F33B2" w:rsidP="004F33B2">
      <w:pPr>
        <w:spacing w:after="39"/>
        <w:ind w:left="480"/>
        <w:rPr>
          <w:i/>
          <w:sz w:val="20"/>
        </w:rPr>
      </w:pPr>
      <w:r>
        <w:rPr>
          <w:sz w:val="20"/>
        </w:rPr>
        <w:t xml:space="preserve">                                      </w:t>
      </w:r>
      <w:r>
        <w:rPr>
          <w:sz w:val="20"/>
        </w:rPr>
        <w:t xml:space="preserve">Table 1. </w:t>
      </w:r>
      <w:r>
        <w:rPr>
          <w:i/>
          <w:sz w:val="20"/>
        </w:rPr>
        <w:t>Descriptive Statistics for Cacao and Placebo groups.</w:t>
      </w:r>
    </w:p>
    <w:tbl>
      <w:tblPr>
        <w:tblW w:w="0" w:type="auto"/>
        <w:tblInd w:w="23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0"/>
        <w:gridCol w:w="1621"/>
        <w:gridCol w:w="2595"/>
      </w:tblGrid>
      <w:tr w:rsidR="004F33B2" w14:paraId="1224719D" w14:textId="77777777" w:rsidTr="00B6161E">
        <w:trPr>
          <w:trHeight w:val="263"/>
        </w:trPr>
        <w:tc>
          <w:tcPr>
            <w:tcW w:w="2800" w:type="dxa"/>
            <w:tcBorders>
              <w:top w:val="single" w:sz="6" w:space="0" w:color="000000"/>
            </w:tcBorders>
          </w:tcPr>
          <w:p w14:paraId="7B2D336F" w14:textId="77777777" w:rsidR="004F33B2" w:rsidRDefault="004F33B2" w:rsidP="00B6161E">
            <w:pPr>
              <w:pStyle w:val="TableParagraph"/>
              <w:ind w:left="480"/>
              <w:rPr>
                <w:sz w:val="18"/>
              </w:rPr>
            </w:pPr>
          </w:p>
        </w:tc>
        <w:tc>
          <w:tcPr>
            <w:tcW w:w="1621" w:type="dxa"/>
            <w:tcBorders>
              <w:top w:val="single" w:sz="6" w:space="0" w:color="000000"/>
              <w:bottom w:val="single" w:sz="6" w:space="0" w:color="000000"/>
            </w:tcBorders>
          </w:tcPr>
          <w:p w14:paraId="101B1F57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Cacao</w:t>
            </w:r>
          </w:p>
        </w:tc>
        <w:tc>
          <w:tcPr>
            <w:tcW w:w="2595" w:type="dxa"/>
            <w:tcBorders>
              <w:top w:val="single" w:sz="6" w:space="0" w:color="000000"/>
              <w:bottom w:val="single" w:sz="6" w:space="0" w:color="000000"/>
            </w:tcBorders>
          </w:tcPr>
          <w:p w14:paraId="7B8E0360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Placebo</w:t>
            </w:r>
          </w:p>
        </w:tc>
      </w:tr>
      <w:tr w:rsidR="004F33B2" w14:paraId="635394BC" w14:textId="77777777" w:rsidTr="00B6161E">
        <w:trPr>
          <w:trHeight w:val="249"/>
        </w:trPr>
        <w:tc>
          <w:tcPr>
            <w:tcW w:w="2800" w:type="dxa"/>
          </w:tcPr>
          <w:p w14:paraId="1B2751B4" w14:textId="77777777" w:rsidR="004F33B2" w:rsidRDefault="004F33B2" w:rsidP="00B6161E">
            <w:pPr>
              <w:pStyle w:val="TableParagraph"/>
              <w:spacing w:line="228" w:lineRule="exact"/>
              <w:ind w:left="480"/>
              <w:rPr>
                <w:sz w:val="20"/>
              </w:rPr>
            </w:pPr>
            <w:r>
              <w:rPr>
                <w:sz w:val="20"/>
              </w:rPr>
              <w:t>Pre-LEFS</w:t>
            </w:r>
          </w:p>
        </w:tc>
        <w:tc>
          <w:tcPr>
            <w:tcW w:w="1621" w:type="dxa"/>
            <w:tcBorders>
              <w:top w:val="single" w:sz="6" w:space="0" w:color="000000"/>
            </w:tcBorders>
          </w:tcPr>
          <w:p w14:paraId="4E762CAC" w14:textId="77777777" w:rsidR="004F33B2" w:rsidRDefault="004F33B2" w:rsidP="00B6161E">
            <w:pPr>
              <w:pStyle w:val="TableParagraph"/>
              <w:spacing w:line="228" w:lineRule="exact"/>
              <w:ind w:left="480"/>
              <w:rPr>
                <w:sz w:val="20"/>
              </w:rPr>
            </w:pPr>
            <w:r>
              <w:rPr>
                <w:sz w:val="20"/>
              </w:rPr>
              <w:t>2.0 ± 3.5</w:t>
            </w:r>
          </w:p>
        </w:tc>
        <w:tc>
          <w:tcPr>
            <w:tcW w:w="2595" w:type="dxa"/>
            <w:tcBorders>
              <w:top w:val="single" w:sz="6" w:space="0" w:color="000000"/>
            </w:tcBorders>
          </w:tcPr>
          <w:p w14:paraId="269CAADD" w14:textId="77777777" w:rsidR="004F33B2" w:rsidRDefault="004F33B2" w:rsidP="00B6161E">
            <w:pPr>
              <w:pStyle w:val="TableParagraph"/>
              <w:spacing w:line="228" w:lineRule="exact"/>
              <w:ind w:left="480"/>
              <w:rPr>
                <w:sz w:val="20"/>
              </w:rPr>
            </w:pPr>
            <w:r>
              <w:rPr>
                <w:sz w:val="20"/>
              </w:rPr>
              <w:t>3.5 ± 5.8</w:t>
            </w:r>
          </w:p>
        </w:tc>
      </w:tr>
      <w:tr w:rsidR="004F33B2" w14:paraId="500E55B1" w14:textId="77777777" w:rsidTr="00B6161E">
        <w:trPr>
          <w:trHeight w:val="280"/>
        </w:trPr>
        <w:tc>
          <w:tcPr>
            <w:tcW w:w="2800" w:type="dxa"/>
            <w:tcBorders>
              <w:bottom w:val="single" w:sz="6" w:space="0" w:color="000000"/>
            </w:tcBorders>
          </w:tcPr>
          <w:p w14:paraId="187DCFD5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Post-LEFS</w:t>
            </w:r>
          </w:p>
        </w:tc>
        <w:tc>
          <w:tcPr>
            <w:tcW w:w="1621" w:type="dxa"/>
            <w:tcBorders>
              <w:bottom w:val="single" w:sz="6" w:space="0" w:color="000000"/>
            </w:tcBorders>
          </w:tcPr>
          <w:p w14:paraId="2D9AE88F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8.2 ± 13.3</w:t>
            </w:r>
          </w:p>
        </w:tc>
        <w:tc>
          <w:tcPr>
            <w:tcW w:w="2595" w:type="dxa"/>
            <w:tcBorders>
              <w:bottom w:val="single" w:sz="6" w:space="0" w:color="000000"/>
            </w:tcBorders>
          </w:tcPr>
          <w:p w14:paraId="2AD8890C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2.0 ± 3.5</w:t>
            </w:r>
          </w:p>
        </w:tc>
      </w:tr>
      <w:tr w:rsidR="004F33B2" w14:paraId="22C9E56F" w14:textId="77777777" w:rsidTr="00B6161E">
        <w:trPr>
          <w:trHeight w:val="248"/>
        </w:trPr>
        <w:tc>
          <w:tcPr>
            <w:tcW w:w="2800" w:type="dxa"/>
            <w:tcBorders>
              <w:top w:val="single" w:sz="6" w:space="0" w:color="000000"/>
            </w:tcBorders>
          </w:tcPr>
          <w:p w14:paraId="50FA5A51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Pre-Quadriceps PPT (lbf)</w:t>
            </w:r>
          </w:p>
        </w:tc>
        <w:tc>
          <w:tcPr>
            <w:tcW w:w="1621" w:type="dxa"/>
            <w:tcBorders>
              <w:top w:val="single" w:sz="6" w:space="0" w:color="000000"/>
            </w:tcBorders>
          </w:tcPr>
          <w:p w14:paraId="2F67A84C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27.98 ± 7.88</w:t>
            </w:r>
          </w:p>
        </w:tc>
        <w:tc>
          <w:tcPr>
            <w:tcW w:w="2595" w:type="dxa"/>
            <w:tcBorders>
              <w:top w:val="single" w:sz="6" w:space="0" w:color="000000"/>
            </w:tcBorders>
          </w:tcPr>
          <w:p w14:paraId="36B04167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26.00 ± 9.89</w:t>
            </w:r>
          </w:p>
        </w:tc>
      </w:tr>
      <w:tr w:rsidR="004F33B2" w14:paraId="13249786" w14:textId="77777777" w:rsidTr="00B6161E">
        <w:trPr>
          <w:trHeight w:val="265"/>
        </w:trPr>
        <w:tc>
          <w:tcPr>
            <w:tcW w:w="2800" w:type="dxa"/>
          </w:tcPr>
          <w:p w14:paraId="3673A512" w14:textId="77777777" w:rsidR="004F33B2" w:rsidRDefault="004F33B2" w:rsidP="00B6161E">
            <w:pPr>
              <w:pStyle w:val="TableParagraph"/>
              <w:spacing w:before="13"/>
              <w:ind w:left="480"/>
              <w:rPr>
                <w:sz w:val="20"/>
              </w:rPr>
            </w:pPr>
            <w:r>
              <w:rPr>
                <w:sz w:val="20"/>
              </w:rPr>
              <w:t>Post-Quadriceps PPT (lbf)</w:t>
            </w:r>
          </w:p>
        </w:tc>
        <w:tc>
          <w:tcPr>
            <w:tcW w:w="1621" w:type="dxa"/>
          </w:tcPr>
          <w:p w14:paraId="0D9083E6" w14:textId="77777777" w:rsidR="004F33B2" w:rsidRDefault="004F33B2" w:rsidP="00B6161E">
            <w:pPr>
              <w:pStyle w:val="TableParagraph"/>
              <w:spacing w:before="13"/>
              <w:ind w:left="480"/>
              <w:rPr>
                <w:sz w:val="20"/>
              </w:rPr>
            </w:pPr>
            <w:r>
              <w:rPr>
                <w:sz w:val="20"/>
              </w:rPr>
              <w:t>18.89 ± 5.81</w:t>
            </w:r>
          </w:p>
        </w:tc>
        <w:tc>
          <w:tcPr>
            <w:tcW w:w="2595" w:type="dxa"/>
          </w:tcPr>
          <w:p w14:paraId="7C20D8A8" w14:textId="77777777" w:rsidR="004F33B2" w:rsidRDefault="004F33B2" w:rsidP="00B6161E">
            <w:pPr>
              <w:pStyle w:val="TableParagraph"/>
              <w:spacing w:before="13"/>
              <w:ind w:left="480"/>
              <w:rPr>
                <w:sz w:val="20"/>
              </w:rPr>
            </w:pPr>
            <w:r>
              <w:rPr>
                <w:sz w:val="20"/>
              </w:rPr>
              <w:t>24.86 ± 10.57</w:t>
            </w:r>
          </w:p>
        </w:tc>
      </w:tr>
      <w:tr w:rsidR="004F33B2" w14:paraId="284623E6" w14:textId="77777777" w:rsidTr="00B6161E">
        <w:trPr>
          <w:trHeight w:val="264"/>
        </w:trPr>
        <w:tc>
          <w:tcPr>
            <w:tcW w:w="2800" w:type="dxa"/>
          </w:tcPr>
          <w:p w14:paraId="7DD5B822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Pre-Hamstrings PPT (lbf)</w:t>
            </w:r>
          </w:p>
        </w:tc>
        <w:tc>
          <w:tcPr>
            <w:tcW w:w="1621" w:type="dxa"/>
          </w:tcPr>
          <w:p w14:paraId="0B05E2FF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30.86 ± 7.86</w:t>
            </w:r>
          </w:p>
        </w:tc>
        <w:tc>
          <w:tcPr>
            <w:tcW w:w="2595" w:type="dxa"/>
          </w:tcPr>
          <w:p w14:paraId="7BE200D0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27.50 ± 4.32</w:t>
            </w:r>
          </w:p>
        </w:tc>
      </w:tr>
      <w:tr w:rsidR="004F33B2" w14:paraId="465A3060" w14:textId="77777777" w:rsidTr="00B6161E">
        <w:trPr>
          <w:trHeight w:val="280"/>
        </w:trPr>
        <w:tc>
          <w:tcPr>
            <w:tcW w:w="2800" w:type="dxa"/>
            <w:tcBorders>
              <w:bottom w:val="single" w:sz="6" w:space="0" w:color="000000"/>
            </w:tcBorders>
          </w:tcPr>
          <w:p w14:paraId="25DBFD9B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Post-Hamstrings PPT (lbf)</w:t>
            </w:r>
          </w:p>
        </w:tc>
        <w:tc>
          <w:tcPr>
            <w:tcW w:w="1621" w:type="dxa"/>
            <w:tcBorders>
              <w:bottom w:val="single" w:sz="6" w:space="0" w:color="000000"/>
            </w:tcBorders>
          </w:tcPr>
          <w:p w14:paraId="039CEEFD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24.74 ± 4.91</w:t>
            </w:r>
          </w:p>
        </w:tc>
        <w:tc>
          <w:tcPr>
            <w:tcW w:w="2595" w:type="dxa"/>
            <w:tcBorders>
              <w:bottom w:val="single" w:sz="6" w:space="0" w:color="000000"/>
            </w:tcBorders>
          </w:tcPr>
          <w:p w14:paraId="368924EC" w14:textId="77777777" w:rsidR="004F33B2" w:rsidRDefault="004F33B2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26.21 ± 12.08</w:t>
            </w:r>
          </w:p>
        </w:tc>
      </w:tr>
      <w:tr w:rsidR="004F33B2" w14:paraId="0242C3C5" w14:textId="77777777" w:rsidTr="00B6161E">
        <w:trPr>
          <w:trHeight w:val="248"/>
        </w:trPr>
        <w:tc>
          <w:tcPr>
            <w:tcW w:w="2800" w:type="dxa"/>
            <w:tcBorders>
              <w:top w:val="single" w:sz="6" w:space="0" w:color="000000"/>
            </w:tcBorders>
          </w:tcPr>
          <w:p w14:paraId="0CFEA706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Pre-VJ (inches)</w:t>
            </w:r>
          </w:p>
        </w:tc>
        <w:tc>
          <w:tcPr>
            <w:tcW w:w="1621" w:type="dxa"/>
            <w:tcBorders>
              <w:top w:val="single" w:sz="6" w:space="0" w:color="000000"/>
            </w:tcBorders>
          </w:tcPr>
          <w:p w14:paraId="205A43FC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19.7 ± 5.5</w:t>
            </w:r>
          </w:p>
        </w:tc>
        <w:tc>
          <w:tcPr>
            <w:tcW w:w="2595" w:type="dxa"/>
            <w:tcBorders>
              <w:top w:val="single" w:sz="6" w:space="0" w:color="000000"/>
            </w:tcBorders>
          </w:tcPr>
          <w:p w14:paraId="41EED3DE" w14:textId="77777777" w:rsidR="004F33B2" w:rsidRDefault="004F33B2" w:rsidP="00B6161E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22.7 ± 4.3</w:t>
            </w:r>
          </w:p>
        </w:tc>
      </w:tr>
      <w:tr w:rsidR="004F33B2" w14:paraId="676BF38E" w14:textId="77777777" w:rsidTr="00B6161E">
        <w:trPr>
          <w:trHeight w:val="281"/>
        </w:trPr>
        <w:tc>
          <w:tcPr>
            <w:tcW w:w="2800" w:type="dxa"/>
            <w:tcBorders>
              <w:bottom w:val="single" w:sz="6" w:space="0" w:color="000000"/>
            </w:tcBorders>
          </w:tcPr>
          <w:p w14:paraId="565D010E" w14:textId="77777777" w:rsidR="004F33B2" w:rsidRDefault="004F33B2" w:rsidP="00B6161E">
            <w:pPr>
              <w:pStyle w:val="TableParagraph"/>
              <w:spacing w:before="13"/>
              <w:ind w:left="480"/>
              <w:rPr>
                <w:sz w:val="20"/>
              </w:rPr>
            </w:pPr>
            <w:r>
              <w:rPr>
                <w:sz w:val="20"/>
              </w:rPr>
              <w:t>Post-VJ (inches)</w:t>
            </w:r>
          </w:p>
        </w:tc>
        <w:tc>
          <w:tcPr>
            <w:tcW w:w="1621" w:type="dxa"/>
            <w:tcBorders>
              <w:bottom w:val="single" w:sz="6" w:space="0" w:color="000000"/>
            </w:tcBorders>
          </w:tcPr>
          <w:p w14:paraId="48FE6189" w14:textId="77777777" w:rsidR="004F33B2" w:rsidRDefault="004F33B2" w:rsidP="00B6161E">
            <w:pPr>
              <w:pStyle w:val="TableParagraph"/>
              <w:spacing w:before="13"/>
              <w:ind w:left="480"/>
              <w:rPr>
                <w:sz w:val="20"/>
              </w:rPr>
            </w:pPr>
            <w:r>
              <w:rPr>
                <w:sz w:val="20"/>
              </w:rPr>
              <w:t>19.5 ± 4.4</w:t>
            </w:r>
          </w:p>
        </w:tc>
        <w:tc>
          <w:tcPr>
            <w:tcW w:w="2595" w:type="dxa"/>
            <w:tcBorders>
              <w:bottom w:val="single" w:sz="6" w:space="0" w:color="000000"/>
            </w:tcBorders>
          </w:tcPr>
          <w:p w14:paraId="61F0A161" w14:textId="77777777" w:rsidR="004F33B2" w:rsidRDefault="004F33B2" w:rsidP="00B6161E">
            <w:pPr>
              <w:pStyle w:val="TableParagraph"/>
              <w:spacing w:before="13"/>
              <w:ind w:left="480"/>
              <w:rPr>
                <w:sz w:val="20"/>
              </w:rPr>
            </w:pPr>
            <w:r>
              <w:rPr>
                <w:sz w:val="20"/>
              </w:rPr>
              <w:t>21.7 ± 3.6</w:t>
            </w:r>
          </w:p>
        </w:tc>
      </w:tr>
    </w:tbl>
    <w:p w14:paraId="67E4AA7E" w14:textId="77777777" w:rsidR="00C611E7" w:rsidRPr="004F33B2" w:rsidRDefault="00C611E7" w:rsidP="004F33B2"/>
    <w:sectPr w:rsidR="00C611E7" w:rsidRPr="004F33B2" w:rsidSect="00F76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AA"/>
    <w:rsid w:val="00327B9E"/>
    <w:rsid w:val="004F33B2"/>
    <w:rsid w:val="00634AD7"/>
    <w:rsid w:val="007669AA"/>
    <w:rsid w:val="00C611E7"/>
    <w:rsid w:val="00F7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973FF"/>
  <w15:chartTrackingRefBased/>
  <w15:docId w15:val="{0DAD28CD-942A-8B40-A25F-1CE9C87C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9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669AA"/>
    <w:pPr>
      <w:ind w:left="6"/>
    </w:pPr>
  </w:style>
  <w:style w:type="paragraph" w:styleId="BodyText">
    <w:name w:val="Body Text"/>
    <w:basedOn w:val="Normal"/>
    <w:link w:val="BodyTextChar"/>
    <w:uiPriority w:val="1"/>
    <w:qFormat/>
    <w:rsid w:val="00634AD7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34AD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4</cp:revision>
  <dcterms:created xsi:type="dcterms:W3CDTF">2021-01-31T02:53:00Z</dcterms:created>
  <dcterms:modified xsi:type="dcterms:W3CDTF">2021-01-31T18:25:00Z</dcterms:modified>
</cp:coreProperties>
</file>