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B52D6" w14:textId="2590BC20" w:rsidR="003E0800" w:rsidRPr="003E0800" w:rsidRDefault="003E0800" w:rsidP="003E0800">
      <w:pPr>
        <w:spacing w:after="100" w:afterAutospacing="1" w:line="240" w:lineRule="auto"/>
        <w:rPr>
          <w:rFonts w:ascii="Times New Roman" w:hAnsi="Times New Roman" w:cs="Times New Roman"/>
          <w:sz w:val="24"/>
          <w:szCs w:val="24"/>
        </w:rPr>
      </w:pPr>
      <w:r w:rsidRPr="003E0800">
        <w:rPr>
          <w:rFonts w:ascii="Times New Roman" w:eastAsia="Calibri" w:hAnsi="Times New Roman" w:cs="Times New Roman"/>
          <w:b/>
          <w:color w:val="000000" w:themeColor="text1"/>
          <w:sz w:val="24"/>
          <w:szCs w:val="24"/>
        </w:rPr>
        <w:t xml:space="preserve">Title: </w:t>
      </w:r>
      <w:r w:rsidRPr="003E0800">
        <w:rPr>
          <w:rFonts w:ascii="Times New Roman" w:eastAsia="Calibri" w:hAnsi="Times New Roman" w:cs="Times New Roman"/>
          <w:color w:val="000000" w:themeColor="text1"/>
          <w:sz w:val="24"/>
          <w:szCs w:val="24"/>
        </w:rPr>
        <w:t>Transcranial Direct Current Stimulation with the Halo Sport Does Not Improve Performance on a 3-minute High Intensity Cycling Test</w:t>
      </w:r>
    </w:p>
    <w:p w14:paraId="67D5A89E" w14:textId="77777777"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pPr>
      <w:r w:rsidRPr="003E0800">
        <w:rPr>
          <w:rFonts w:ascii="Times New Roman" w:eastAsia="Calibri" w:hAnsi="Times New Roman" w:cs="Times New Roman"/>
          <w:b/>
          <w:color w:val="000000" w:themeColor="text1"/>
          <w:sz w:val="24"/>
          <w:szCs w:val="24"/>
        </w:rPr>
        <w:t xml:space="preserve">Authors: </w:t>
      </w:r>
      <w:r w:rsidRPr="003E0800">
        <w:rPr>
          <w:rFonts w:ascii="Times New Roman" w:hAnsi="Times New Roman"/>
          <w:color w:val="000000" w:themeColor="text1"/>
          <w:sz w:val="24"/>
          <w:szCs w:val="24"/>
        </w:rPr>
        <w:t>Collin T. Garner</w:t>
      </w:r>
      <w:r w:rsidRPr="003E0800">
        <w:rPr>
          <w:rFonts w:ascii="Book Antiqua" w:hAnsi="Book Antiqua"/>
          <w:vertAlign w:val="superscript"/>
        </w:rPr>
        <w:t>†</w:t>
      </w:r>
      <w:r w:rsidRPr="003E0800">
        <w:rPr>
          <w:rFonts w:ascii="Book Antiqua" w:hAnsi="Book Antiqua"/>
        </w:rPr>
        <w:t>,</w:t>
      </w:r>
      <w:r w:rsidRPr="003E0800">
        <w:rPr>
          <w:rFonts w:ascii="Book Antiqua" w:hAnsi="Book Antiqua"/>
          <w:vertAlign w:val="superscript"/>
        </w:rPr>
        <w:t xml:space="preserve"> </w:t>
      </w:r>
      <w:r w:rsidRPr="003E0800">
        <w:rPr>
          <w:rFonts w:ascii="Times New Roman" w:hAnsi="Times New Roman"/>
          <w:color w:val="000000" w:themeColor="text1"/>
          <w:sz w:val="24"/>
          <w:szCs w:val="24"/>
        </w:rPr>
        <w:t>Rachel M. Dykstra</w:t>
      </w:r>
      <w:r w:rsidRPr="003E0800">
        <w:rPr>
          <w:rFonts w:ascii="Book Antiqua" w:hAnsi="Book Antiqua"/>
          <w:vertAlign w:val="superscript"/>
        </w:rPr>
        <w:t>†</w:t>
      </w:r>
      <w:r w:rsidRPr="003E0800">
        <w:rPr>
          <w:rFonts w:ascii="Times New Roman" w:hAnsi="Times New Roman"/>
          <w:color w:val="000000" w:themeColor="text1"/>
          <w:sz w:val="24"/>
          <w:szCs w:val="24"/>
        </w:rPr>
        <w:t>, Nicholas J. Hanson</w:t>
      </w:r>
      <w:r w:rsidRPr="003E0800">
        <w:rPr>
          <w:rFonts w:ascii="Book Antiqua" w:hAnsi="Book Antiqua"/>
          <w:caps/>
          <w:vertAlign w:val="superscript"/>
        </w:rPr>
        <w:t>‡</w:t>
      </w:r>
      <w:r w:rsidRPr="003E0800">
        <w:rPr>
          <w:rFonts w:ascii="Book Antiqua" w:hAnsi="Book Antiqua"/>
          <w:caps/>
        </w:rPr>
        <w:t xml:space="preserve"> </w:t>
      </w:r>
      <w:r w:rsidRPr="003E0800">
        <w:rPr>
          <w:rFonts w:ascii="Times New Roman" w:hAnsi="Times New Roman" w:cs="Times New Roman"/>
          <w:caps/>
          <w:sz w:val="24"/>
          <w:szCs w:val="24"/>
        </w:rPr>
        <w:t xml:space="preserve">&amp; </w:t>
      </w:r>
      <w:r w:rsidRPr="003E0800">
        <w:rPr>
          <w:rFonts w:ascii="Times New Roman" w:hAnsi="Times New Roman"/>
          <w:color w:val="000000" w:themeColor="text1"/>
          <w:sz w:val="24"/>
          <w:szCs w:val="24"/>
        </w:rPr>
        <w:t>Michael G. Miller</w:t>
      </w:r>
      <w:r w:rsidRPr="003E0800">
        <w:rPr>
          <w:rFonts w:ascii="Book Antiqua" w:hAnsi="Book Antiqua"/>
          <w:caps/>
          <w:vertAlign w:val="superscript"/>
        </w:rPr>
        <w:t>‡</w:t>
      </w:r>
    </w:p>
    <w:p w14:paraId="0AB29D2D" w14:textId="6BFE8B96"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pPr>
      <w:proofErr w:type="spellStart"/>
      <w:r w:rsidRPr="003E0800">
        <w:rPr>
          <w:rFonts w:ascii="Times New Roman" w:hAnsi="Times New Roman"/>
          <w:b/>
          <w:color w:val="000000" w:themeColor="text1"/>
          <w:sz w:val="24"/>
          <w:szCs w:val="24"/>
        </w:rPr>
        <w:t>Affilitation</w:t>
      </w:r>
      <w:proofErr w:type="spellEnd"/>
      <w:r w:rsidRPr="003E0800">
        <w:rPr>
          <w:rFonts w:ascii="Times New Roman" w:hAnsi="Times New Roman"/>
          <w:b/>
          <w:color w:val="000000" w:themeColor="text1"/>
          <w:sz w:val="24"/>
          <w:szCs w:val="24"/>
        </w:rPr>
        <w:t xml:space="preserve">: </w:t>
      </w:r>
      <w:r w:rsidRPr="003E0800">
        <w:rPr>
          <w:rFonts w:ascii="Times New Roman" w:hAnsi="Times New Roman"/>
          <w:color w:val="000000" w:themeColor="text1"/>
          <w:sz w:val="24"/>
          <w:szCs w:val="24"/>
          <w:vertAlign w:val="superscript"/>
        </w:rPr>
        <w:t>1</w:t>
      </w:r>
      <w:r w:rsidRPr="003E0800">
        <w:rPr>
          <w:rFonts w:ascii="Times New Roman" w:hAnsi="Times New Roman"/>
          <w:color w:val="000000" w:themeColor="text1"/>
          <w:sz w:val="24"/>
          <w:szCs w:val="24"/>
        </w:rPr>
        <w:t>Department of Human Performance &amp; Health Education, Western Michigan University, Kalamazoo, MI, USA</w:t>
      </w:r>
    </w:p>
    <w:p w14:paraId="014490C8" w14:textId="77777777"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sectPr w:rsidR="003E0800" w:rsidRPr="003E0800" w:rsidSect="004D246C">
          <w:footerReference w:type="even" r:id="rId8"/>
          <w:footerReference w:type="default" r:id="rId9"/>
          <w:pgSz w:w="12240" w:h="15840"/>
          <w:pgMar w:top="1440" w:right="1350" w:bottom="1440" w:left="1440" w:header="720" w:footer="720" w:gutter="0"/>
          <w:cols w:space="720"/>
          <w:docGrid w:linePitch="360"/>
        </w:sectPr>
      </w:pPr>
      <w:r w:rsidRPr="003E0800">
        <w:rPr>
          <w:rFonts w:ascii="Book Antiqua" w:hAnsi="Book Antiqua"/>
          <w:vertAlign w:val="superscript"/>
        </w:rPr>
        <w:t>†</w:t>
      </w:r>
      <w:r w:rsidRPr="003E0800">
        <w:rPr>
          <w:rFonts w:ascii="Times New Roman" w:hAnsi="Times New Roman" w:cs="Times New Roman"/>
          <w:sz w:val="24"/>
          <w:szCs w:val="24"/>
        </w:rPr>
        <w:t>Denotes graduate student author</w:t>
      </w:r>
      <w:r w:rsidRPr="003E0800">
        <w:rPr>
          <w:rFonts w:ascii="Book Antiqua" w:hAnsi="Book Antiqua"/>
        </w:rPr>
        <w:t xml:space="preserve">, </w:t>
      </w:r>
      <w:r w:rsidRPr="003E0800">
        <w:rPr>
          <w:rFonts w:ascii="Book Antiqua" w:hAnsi="Book Antiqua"/>
          <w:caps/>
          <w:vertAlign w:val="superscript"/>
        </w:rPr>
        <w:t>‡</w:t>
      </w:r>
      <w:r w:rsidRPr="003E0800">
        <w:rPr>
          <w:rFonts w:ascii="Times New Roman" w:hAnsi="Times New Roman" w:cs="Times New Roman"/>
          <w:sz w:val="24"/>
          <w:szCs w:val="24"/>
        </w:rPr>
        <w:t>Denotes professional author</w:t>
      </w:r>
    </w:p>
    <w:p w14:paraId="3E72FC6F" w14:textId="77777777" w:rsidR="003E0800" w:rsidRPr="00BB1D91" w:rsidRDefault="003E0800" w:rsidP="003E0800">
      <w:pPr>
        <w:spacing w:after="100" w:afterAutospacing="1" w:line="240" w:lineRule="auto"/>
        <w:outlineLvl w:val="0"/>
        <w:rPr>
          <w:rFonts w:ascii="Times New Roman" w:eastAsia="Calibri" w:hAnsi="Times New Roman" w:cs="Times New Roman"/>
          <w:b/>
          <w:color w:val="000000" w:themeColor="text1"/>
          <w:sz w:val="24"/>
          <w:szCs w:val="24"/>
        </w:rPr>
      </w:pPr>
      <w:r w:rsidRPr="00BB1D91">
        <w:rPr>
          <w:rFonts w:ascii="Times New Roman" w:eastAsia="Calibri" w:hAnsi="Times New Roman" w:cs="Times New Roman"/>
          <w:b/>
          <w:color w:val="000000" w:themeColor="text1"/>
          <w:sz w:val="24"/>
          <w:szCs w:val="24"/>
        </w:rPr>
        <w:lastRenderedPageBreak/>
        <w:t>ABSTRACT</w:t>
      </w:r>
    </w:p>
    <w:p w14:paraId="5C4AF582" w14:textId="629B3E5D" w:rsidR="003E0800" w:rsidRPr="00BB1D91" w:rsidRDefault="003E0800" w:rsidP="003E0800">
      <w:pPr>
        <w:spacing w:after="0" w:line="240" w:lineRule="auto"/>
        <w:contextualSpacing/>
        <w:rPr>
          <w:rFonts w:ascii="Times New Roman" w:eastAsia="Calibri" w:hAnsi="Times New Roman" w:cs="Times New Roman"/>
          <w:sz w:val="24"/>
          <w:szCs w:val="24"/>
        </w:rPr>
      </w:pPr>
      <w:r w:rsidRPr="00BB1D91">
        <w:rPr>
          <w:rFonts w:ascii="Times New Roman" w:eastAsia="Calibri" w:hAnsi="Times New Roman" w:cs="Times New Roman"/>
          <w:sz w:val="24"/>
          <w:szCs w:val="24"/>
        </w:rPr>
        <w:t>Transcranial direct current stimulation (</w:t>
      </w:r>
      <w:proofErr w:type="spellStart"/>
      <w:r w:rsidRPr="00BB1D91">
        <w:rPr>
          <w:rFonts w:ascii="Times New Roman" w:eastAsia="Calibri" w:hAnsi="Times New Roman" w:cs="Times New Roman"/>
          <w:sz w:val="24"/>
          <w:szCs w:val="24"/>
        </w:rPr>
        <w:t>tDCS</w:t>
      </w:r>
      <w:proofErr w:type="spellEnd"/>
      <w:r w:rsidRPr="00BB1D91">
        <w:rPr>
          <w:rFonts w:ascii="Times New Roman" w:eastAsia="Calibri" w:hAnsi="Times New Roman" w:cs="Times New Roman"/>
          <w:sz w:val="24"/>
          <w:szCs w:val="24"/>
        </w:rPr>
        <w:t xml:space="preserve">) uses a weak electrical current that is sent through the cerebral cortex. The Halo Sport headphones are a user-friendly form of </w:t>
      </w:r>
      <w:proofErr w:type="spellStart"/>
      <w:r w:rsidRPr="00BB1D91">
        <w:rPr>
          <w:rFonts w:ascii="Times New Roman" w:eastAsia="Calibri" w:hAnsi="Times New Roman" w:cs="Times New Roman"/>
          <w:sz w:val="24"/>
          <w:szCs w:val="24"/>
        </w:rPr>
        <w:t>tDCS</w:t>
      </w:r>
      <w:proofErr w:type="spellEnd"/>
      <w:r w:rsidRPr="00BB1D91">
        <w:rPr>
          <w:rFonts w:ascii="Times New Roman" w:eastAsia="Calibri" w:hAnsi="Times New Roman" w:cs="Times New Roman"/>
          <w:sz w:val="24"/>
          <w:szCs w:val="24"/>
        </w:rPr>
        <w:t xml:space="preserve"> that is implemented by many athletes</w:t>
      </w:r>
      <w:r w:rsidR="009D688E" w:rsidRPr="00BB1D91">
        <w:rPr>
          <w:rFonts w:ascii="Times New Roman" w:eastAsia="Calibri" w:hAnsi="Times New Roman" w:cs="Times New Roman"/>
          <w:sz w:val="24"/>
          <w:szCs w:val="24"/>
        </w:rPr>
        <w:t xml:space="preserve"> purportedly</w:t>
      </w:r>
      <w:r w:rsidRPr="00BB1D91">
        <w:rPr>
          <w:rFonts w:ascii="Times New Roman" w:eastAsia="Calibri" w:hAnsi="Times New Roman" w:cs="Times New Roman"/>
          <w:sz w:val="24"/>
          <w:szCs w:val="24"/>
        </w:rPr>
        <w:t xml:space="preserve"> to improve performance. </w:t>
      </w:r>
      <w:r w:rsidRPr="00BB1D91">
        <w:rPr>
          <w:rFonts w:ascii="Times New Roman" w:hAnsi="Times New Roman" w:cs="Times New Roman"/>
          <w:sz w:val="24"/>
          <w:szCs w:val="24"/>
        </w:rPr>
        <w:t xml:space="preserve">The purpose of this study was to determine the effect of </w:t>
      </w:r>
      <w:proofErr w:type="spellStart"/>
      <w:r w:rsidRPr="00BB1D91">
        <w:rPr>
          <w:rFonts w:ascii="Times New Roman" w:hAnsi="Times New Roman" w:cs="Times New Roman"/>
          <w:sz w:val="24"/>
          <w:szCs w:val="24"/>
        </w:rPr>
        <w:t>tDCS</w:t>
      </w:r>
      <w:proofErr w:type="spellEnd"/>
      <w:r w:rsidRPr="00BB1D91">
        <w:rPr>
          <w:rFonts w:ascii="Times New Roman" w:hAnsi="Times New Roman" w:cs="Times New Roman"/>
          <w:sz w:val="24"/>
          <w:szCs w:val="24"/>
        </w:rPr>
        <w:t xml:space="preserve">, using the Halo Sport, on performance variables </w:t>
      </w:r>
      <w:r w:rsidR="009D688E" w:rsidRPr="00BB1D91">
        <w:rPr>
          <w:rFonts w:ascii="Times New Roman" w:hAnsi="Times New Roman" w:cs="Times New Roman"/>
          <w:sz w:val="24"/>
          <w:szCs w:val="24"/>
        </w:rPr>
        <w:t>associated with</w:t>
      </w:r>
      <w:r w:rsidRPr="00BB1D91">
        <w:rPr>
          <w:rFonts w:ascii="Times New Roman" w:hAnsi="Times New Roman" w:cs="Times New Roman"/>
          <w:sz w:val="24"/>
          <w:szCs w:val="24"/>
        </w:rPr>
        <w:t xml:space="preserve"> a high-intensity 3-minute cycling test.</w:t>
      </w:r>
      <w:r w:rsidRPr="00BB1D91">
        <w:rPr>
          <w:rFonts w:ascii="Times New Roman" w:eastAsia="Calibri" w:hAnsi="Times New Roman" w:cs="Times New Roman"/>
          <w:sz w:val="24"/>
          <w:szCs w:val="24"/>
        </w:rPr>
        <w:t xml:space="preserve"> </w:t>
      </w:r>
      <w:r w:rsidRPr="00BB1D91">
        <w:rPr>
          <w:rStyle w:val="normaltextrun1"/>
          <w:rFonts w:ascii="Times New Roman" w:hAnsi="Times New Roman" w:cs="Times New Roman"/>
          <w:color w:val="000000"/>
          <w:sz w:val="24"/>
          <w:szCs w:val="24"/>
        </w:rPr>
        <w:t xml:space="preserve">Eighteen healthy, active individuals (10 men, 8 women) </w:t>
      </w:r>
      <w:r w:rsidRPr="00BB1D91">
        <w:rPr>
          <w:rFonts w:ascii="Times New Roman" w:hAnsi="Times New Roman" w:cs="Times New Roman"/>
          <w:sz w:val="24"/>
          <w:szCs w:val="24"/>
        </w:rPr>
        <w:t>volunteered for this study. The Halo Sport headphones were worn during a 20-minute warmup before completing a high-intensity 3-minute cycling test. A sham treatment was used in addition to the experimental condition. Ratings of perceived exertion (RPE) were assessed every 30s and electromyography</w:t>
      </w:r>
      <w:r w:rsidR="009D688E" w:rsidRPr="00BB1D91">
        <w:rPr>
          <w:rFonts w:ascii="Times New Roman" w:hAnsi="Times New Roman" w:cs="Times New Roman"/>
          <w:sz w:val="24"/>
          <w:szCs w:val="24"/>
        </w:rPr>
        <w:t xml:space="preserve"> (EMG)</w:t>
      </w:r>
      <w:r w:rsidRPr="00BB1D91">
        <w:rPr>
          <w:rFonts w:ascii="Times New Roman" w:hAnsi="Times New Roman" w:cs="Times New Roman"/>
          <w:sz w:val="24"/>
          <w:szCs w:val="24"/>
        </w:rPr>
        <w:t xml:space="preserve"> of the quadriceps muscle group was measured throughout testing. Two-way repeated measures ANOVAs were used to determine the effect of condition and time on mean RPE, </w:t>
      </w:r>
      <w:r w:rsidR="009D688E" w:rsidRPr="00BB1D91">
        <w:rPr>
          <w:rFonts w:ascii="Times New Roman" w:hAnsi="Times New Roman" w:cs="Times New Roman"/>
          <w:sz w:val="24"/>
          <w:szCs w:val="24"/>
        </w:rPr>
        <w:t>heart rate (</w:t>
      </w:r>
      <w:r w:rsidRPr="00BB1D91">
        <w:rPr>
          <w:rFonts w:ascii="Times New Roman" w:hAnsi="Times New Roman" w:cs="Times New Roman"/>
          <w:sz w:val="24"/>
          <w:szCs w:val="24"/>
        </w:rPr>
        <w:t>HR</w:t>
      </w:r>
      <w:r w:rsidR="009D688E" w:rsidRPr="00BB1D91">
        <w:rPr>
          <w:rFonts w:ascii="Times New Roman" w:hAnsi="Times New Roman" w:cs="Times New Roman"/>
          <w:sz w:val="24"/>
          <w:szCs w:val="24"/>
        </w:rPr>
        <w:t>)</w:t>
      </w:r>
      <w:r w:rsidRPr="00BB1D91">
        <w:rPr>
          <w:rFonts w:ascii="Times New Roman" w:hAnsi="Times New Roman" w:cs="Times New Roman"/>
          <w:sz w:val="24"/>
          <w:szCs w:val="24"/>
        </w:rPr>
        <w:t xml:space="preserve"> and power; paired samples t-tests were also used to compare conditions.</w:t>
      </w:r>
      <w:r w:rsidRPr="00BB1D91">
        <w:rPr>
          <w:rFonts w:ascii="Times New Roman" w:eastAsia="Calibri" w:hAnsi="Times New Roman" w:cs="Times New Roman"/>
          <w:sz w:val="24"/>
          <w:szCs w:val="24"/>
        </w:rPr>
        <w:t xml:space="preserve"> Mean HR was higher in the experimental condition (p=.038); </w:t>
      </w:r>
      <w:proofErr w:type="gramStart"/>
      <w:r w:rsidRPr="00BB1D91">
        <w:rPr>
          <w:rFonts w:ascii="Times New Roman" w:eastAsia="Calibri" w:hAnsi="Times New Roman" w:cs="Times New Roman"/>
          <w:sz w:val="24"/>
          <w:szCs w:val="24"/>
        </w:rPr>
        <w:t>otherwise</w:t>
      </w:r>
      <w:proofErr w:type="gramEnd"/>
      <w:r w:rsidRPr="00BB1D91">
        <w:rPr>
          <w:rFonts w:ascii="Times New Roman" w:eastAsia="Calibri" w:hAnsi="Times New Roman" w:cs="Times New Roman"/>
          <w:sz w:val="24"/>
          <w:szCs w:val="24"/>
        </w:rPr>
        <w:t xml:space="preserve"> there were no differences between conditions on any of the variables (</w:t>
      </w:r>
      <w:r w:rsidRPr="00BB1D91">
        <w:rPr>
          <w:rStyle w:val="normaltextrun1"/>
          <w:rFonts w:ascii="Times New Roman" w:hAnsi="Times New Roman" w:cs="Times New Roman"/>
          <w:color w:val="000000"/>
          <w:sz w:val="24"/>
          <w:szCs w:val="24"/>
        </w:rPr>
        <w:t>mean RPE, cadence and speed, mean and peak HR, power, root mean square EMG).</w:t>
      </w:r>
      <w:r w:rsidRPr="00BB1D91">
        <w:rPr>
          <w:rFonts w:ascii="Times New Roman" w:eastAsia="Calibri" w:hAnsi="Times New Roman" w:cs="Times New Roman"/>
          <w:sz w:val="24"/>
          <w:szCs w:val="24"/>
        </w:rPr>
        <w:t xml:space="preserve"> </w:t>
      </w:r>
      <w:r w:rsidR="005C45B6" w:rsidRPr="00BB1D91">
        <w:rPr>
          <w:rFonts w:ascii="Times New Roman" w:hAnsi="Times New Roman" w:cs="Times New Roman"/>
          <w:sz w:val="24"/>
          <w:szCs w:val="24"/>
        </w:rPr>
        <w:t>Despite</w:t>
      </w:r>
      <w:r w:rsidRPr="00BB1D91">
        <w:rPr>
          <w:rFonts w:ascii="Times New Roman" w:hAnsi="Times New Roman" w:cs="Times New Roman"/>
          <w:sz w:val="24"/>
          <w:szCs w:val="24"/>
        </w:rPr>
        <w:t xml:space="preserve"> the popularity of this new device, </w:t>
      </w:r>
      <w:r w:rsidR="005C45B6" w:rsidRPr="00BB1D91">
        <w:rPr>
          <w:rFonts w:ascii="Times New Roman" w:hAnsi="Times New Roman" w:cs="Times New Roman"/>
          <w:sz w:val="24"/>
          <w:szCs w:val="24"/>
        </w:rPr>
        <w:t xml:space="preserve">our findings do not support an ergogenic effect; however, </w:t>
      </w:r>
      <w:r w:rsidRPr="00BB1D91">
        <w:rPr>
          <w:rFonts w:ascii="Times New Roman" w:hAnsi="Times New Roman" w:cs="Times New Roman"/>
          <w:sz w:val="24"/>
          <w:szCs w:val="24"/>
        </w:rPr>
        <w:t>fu</w:t>
      </w:r>
      <w:r w:rsidR="005C45B6" w:rsidRPr="00BB1D91">
        <w:rPr>
          <w:rFonts w:ascii="Times New Roman" w:hAnsi="Times New Roman" w:cs="Times New Roman"/>
          <w:sz w:val="24"/>
          <w:szCs w:val="24"/>
        </w:rPr>
        <w:t>rther research</w:t>
      </w:r>
      <w:r w:rsidRPr="00BB1D91">
        <w:rPr>
          <w:rFonts w:ascii="Times New Roman" w:hAnsi="Times New Roman" w:cs="Times New Roman"/>
          <w:sz w:val="24"/>
          <w:szCs w:val="24"/>
        </w:rPr>
        <w:t xml:space="preserve"> </w:t>
      </w:r>
      <w:r w:rsidR="005C45B6" w:rsidRPr="00BB1D91">
        <w:rPr>
          <w:rFonts w:ascii="Times New Roman" w:hAnsi="Times New Roman" w:cs="Times New Roman"/>
          <w:sz w:val="24"/>
          <w:szCs w:val="24"/>
        </w:rPr>
        <w:t>is</w:t>
      </w:r>
      <w:r w:rsidRPr="00BB1D91">
        <w:rPr>
          <w:rFonts w:ascii="Times New Roman" w:hAnsi="Times New Roman" w:cs="Times New Roman"/>
          <w:sz w:val="24"/>
          <w:szCs w:val="24"/>
        </w:rPr>
        <w:t xml:space="preserve"> warranted</w:t>
      </w:r>
      <w:r w:rsidR="005C45B6" w:rsidRPr="00BB1D91">
        <w:rPr>
          <w:rFonts w:ascii="Times New Roman" w:hAnsi="Times New Roman" w:cs="Times New Roman"/>
          <w:sz w:val="24"/>
          <w:szCs w:val="24"/>
        </w:rPr>
        <w:t>.</w:t>
      </w:r>
    </w:p>
    <w:p w14:paraId="42B95099" w14:textId="77777777" w:rsidR="003E0800" w:rsidRPr="00BB1D91" w:rsidRDefault="003E0800" w:rsidP="003E0800">
      <w:pPr>
        <w:spacing w:after="100" w:afterAutospacing="1" w:line="240" w:lineRule="auto"/>
        <w:outlineLvl w:val="0"/>
        <w:rPr>
          <w:rFonts w:ascii="Times New Roman" w:hAnsi="Times New Roman" w:cs="Times New Roman"/>
          <w:i/>
          <w:color w:val="000000" w:themeColor="text1"/>
          <w:sz w:val="24"/>
          <w:szCs w:val="24"/>
        </w:rPr>
      </w:pPr>
    </w:p>
    <w:p w14:paraId="5A55C54A" w14:textId="77777777" w:rsidR="003E0800" w:rsidRPr="003E0800" w:rsidRDefault="003E0800" w:rsidP="003E0800">
      <w:pPr>
        <w:spacing w:after="100" w:afterAutospacing="1" w:line="240" w:lineRule="auto"/>
        <w:outlineLvl w:val="0"/>
        <w:rPr>
          <w:rFonts w:ascii="Times New Roman" w:hAnsi="Times New Roman" w:cs="Times New Roman"/>
          <w:color w:val="000000" w:themeColor="text1"/>
          <w:sz w:val="24"/>
          <w:szCs w:val="24"/>
        </w:rPr>
      </w:pPr>
      <w:r w:rsidRPr="00BB1D91">
        <w:rPr>
          <w:rFonts w:ascii="Times New Roman" w:hAnsi="Times New Roman" w:cs="Times New Roman"/>
          <w:i/>
          <w:color w:val="000000" w:themeColor="text1"/>
          <w:sz w:val="24"/>
          <w:szCs w:val="24"/>
        </w:rPr>
        <w:t>KEYWORDS:</w:t>
      </w:r>
      <w:r w:rsidRPr="00BB1D91">
        <w:rPr>
          <w:rFonts w:ascii="Times New Roman" w:hAnsi="Times New Roman" w:cs="Times New Roman"/>
          <w:b/>
          <w:color w:val="000000" w:themeColor="text1"/>
          <w:sz w:val="24"/>
          <w:szCs w:val="24"/>
        </w:rPr>
        <w:t xml:space="preserve"> </w:t>
      </w:r>
      <w:proofErr w:type="spellStart"/>
      <w:r w:rsidRPr="00BB1D91">
        <w:rPr>
          <w:rFonts w:ascii="Times New Roman" w:hAnsi="Times New Roman" w:cs="Times New Roman"/>
          <w:color w:val="000000" w:themeColor="text1"/>
          <w:sz w:val="24"/>
          <w:szCs w:val="24"/>
        </w:rPr>
        <w:t>tDCS</w:t>
      </w:r>
      <w:proofErr w:type="spellEnd"/>
      <w:r w:rsidRPr="00BB1D91">
        <w:rPr>
          <w:rFonts w:ascii="Times New Roman" w:hAnsi="Times New Roman" w:cs="Times New Roman"/>
          <w:color w:val="000000" w:themeColor="text1"/>
          <w:sz w:val="24"/>
          <w:szCs w:val="24"/>
        </w:rPr>
        <w:t>, glycolytic, energy system, cycling</w:t>
      </w:r>
    </w:p>
    <w:p w14:paraId="277E7B34" w14:textId="77777777" w:rsidR="003E0800" w:rsidRPr="003E0800" w:rsidRDefault="003E0800" w:rsidP="003E0800">
      <w:pPr>
        <w:spacing w:after="200" w:line="480" w:lineRule="auto"/>
        <w:outlineLvl w:val="0"/>
        <w:rPr>
          <w:rFonts w:ascii="Times New Roman" w:hAnsi="Times New Roman" w:cs="Times New Roman"/>
          <w:b/>
          <w:color w:val="000000" w:themeColor="text1"/>
          <w:sz w:val="24"/>
          <w:szCs w:val="24"/>
        </w:rPr>
      </w:pPr>
    </w:p>
    <w:p w14:paraId="3A495322" w14:textId="77777777" w:rsidR="003E0800" w:rsidRPr="003E0800" w:rsidRDefault="003E0800" w:rsidP="003E0800">
      <w:pPr>
        <w:spacing w:after="200" w:line="480" w:lineRule="auto"/>
        <w:outlineLvl w:val="0"/>
        <w:rPr>
          <w:rFonts w:ascii="Times New Roman" w:hAnsi="Times New Roman" w:cs="Times New Roman"/>
          <w:b/>
          <w:color w:val="000000" w:themeColor="text1"/>
          <w:sz w:val="24"/>
          <w:szCs w:val="24"/>
        </w:rPr>
      </w:pPr>
    </w:p>
    <w:p w14:paraId="2A06FFA4"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698A0A92"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6FC474A1"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5EBB2C6A"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4DA3B5F3"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C880425"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2913C341"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763656D9"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DAEB28D"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52049E78"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64033DE" w14:textId="77777777" w:rsidR="003E0800" w:rsidRPr="003E0800" w:rsidRDefault="003E0800" w:rsidP="003E0800">
      <w:pPr>
        <w:spacing w:after="0" w:line="480" w:lineRule="auto"/>
        <w:rPr>
          <w:rFonts w:ascii="Times New Roman" w:eastAsia="Calibri" w:hAnsi="Times New Roman" w:cs="Times New Roman"/>
          <w:b/>
          <w:caps/>
          <w:color w:val="000000" w:themeColor="text1"/>
          <w:sz w:val="24"/>
          <w:szCs w:val="24"/>
        </w:rPr>
      </w:pPr>
      <w:r w:rsidRPr="003E0800">
        <w:rPr>
          <w:rFonts w:ascii="Times New Roman" w:hAnsi="Times New Roman" w:cs="Times New Roman"/>
          <w:b/>
          <w:color w:val="000000" w:themeColor="text1"/>
          <w:sz w:val="24"/>
          <w:szCs w:val="24"/>
        </w:rPr>
        <w:lastRenderedPageBreak/>
        <w:t>I</w:t>
      </w:r>
      <w:r w:rsidRPr="003E0800">
        <w:rPr>
          <w:rFonts w:ascii="Times New Roman" w:eastAsia="Calibri" w:hAnsi="Times New Roman" w:cs="Times New Roman"/>
          <w:b/>
          <w:caps/>
          <w:color w:val="000000" w:themeColor="text1"/>
          <w:sz w:val="24"/>
          <w:szCs w:val="24"/>
        </w:rPr>
        <w:t>ntroduction</w:t>
      </w:r>
    </w:p>
    <w:p w14:paraId="3812900F" w14:textId="01459A06" w:rsidR="003E0800" w:rsidRPr="003E0800" w:rsidRDefault="003E0800" w:rsidP="003E0800">
      <w:pPr>
        <w:pStyle w:val="paragraph"/>
        <w:textAlignment w:val="baseline"/>
        <w:rPr>
          <w:rStyle w:val="normaltextrun1"/>
        </w:rPr>
      </w:pPr>
      <w:r w:rsidRPr="003E0800">
        <w:rPr>
          <w:rStyle w:val="normaltextrun1"/>
        </w:rPr>
        <w:t>Transcranial direct current stimulation (</w:t>
      </w:r>
      <w:proofErr w:type="spellStart"/>
      <w:r w:rsidRPr="003E0800">
        <w:rPr>
          <w:rStyle w:val="normaltextrun1"/>
        </w:rPr>
        <w:t>tDCS</w:t>
      </w:r>
      <w:proofErr w:type="spellEnd"/>
      <w:r w:rsidRPr="003E0800">
        <w:rPr>
          <w:rStyle w:val="normaltextrun1"/>
        </w:rPr>
        <w:t xml:space="preserve">) is a noninvasive brain stimulation technique that alters cortical excitability and causes transient polarity-dependent shifts in the brain </w:t>
      </w:r>
      <w:r w:rsidRPr="003E0800">
        <w:rPr>
          <w:rStyle w:val="normaltextrun1"/>
        </w:rPr>
        <w:fldChar w:fldCharType="begin"/>
      </w:r>
      <w:r w:rsidR="00B156AA">
        <w:rPr>
          <w:rStyle w:val="normaltextrun1"/>
        </w:rPr>
        <w:instrText xml:space="preserve"> ADDIN EN.CITE &lt;EndNote&gt;&lt;Cite&gt;&lt;Author&gt;Vitor-Costa&lt;/Author&gt;&lt;Year&gt;2015&lt;/Year&gt;&lt;RecNum&gt;1307&lt;/RecNum&gt;&lt;DisplayText&gt;(28)&lt;/DisplayText&gt;&lt;record&gt;&lt;rec-number&gt;1&lt;/rec-number&gt;&lt;foreign-keys&gt;&lt;key app="EN" db-id="seefv0za4drx0kerf23vaf9nerex0wde5psv" timestamp="1615329659"&gt;1&lt;/key&gt;&lt;/foreign-keys&gt;&lt;ref-type name="Journal Article"&gt;17&lt;/ref-type&gt;&lt;contributors&gt;&lt;authors&gt;&lt;author&gt;Vitor-Costa, Marcelo&lt;/author&gt;&lt;author&gt;Okuno, Nilo Massaru&lt;/author&gt;&lt;author&gt;Bortolotti, Henrique&lt;/author&gt;&lt;author&gt;Bertollo, Maurizio&lt;/author&gt;&lt;author&gt;Boggio, Paulo Sergio&lt;/author&gt;&lt;author&gt;Fregni, Felipe&lt;/author&gt;&lt;author&gt;Altimari, Leandro Ricardo&lt;/author&gt;&lt;/authors&gt;&lt;/contributors&gt;&lt;titles&gt;&lt;title&gt;Improving cycling performance: transcranial direct current stimulation increases time to exhaustion in cycling&lt;/title&gt;&lt;secondary-title&gt;PloS one&lt;/secondary-title&gt;&lt;/titles&gt;&lt;periodical&gt;&lt;full-title&gt;PloS one&lt;/full-title&gt;&lt;/periodical&gt;&lt;pages&gt;e0144916&lt;/pages&gt;&lt;volume&gt;10&lt;/volume&gt;&lt;number&gt;12&lt;/number&gt;&lt;dates&gt;&lt;year&gt;2015&lt;/year&gt;&lt;/dates&gt;&lt;isbn&gt;1932-6203&lt;/isbn&gt;&lt;urls&gt;&lt;/urls&gt;&lt;/record&gt;&lt;/Cite&gt;&lt;/EndNote&gt;</w:instrText>
      </w:r>
      <w:r w:rsidRPr="003E0800">
        <w:rPr>
          <w:rStyle w:val="normaltextrun1"/>
        </w:rPr>
        <w:fldChar w:fldCharType="separate"/>
      </w:r>
      <w:r w:rsidR="00CF297C">
        <w:rPr>
          <w:rStyle w:val="normaltextrun1"/>
          <w:noProof/>
        </w:rPr>
        <w:t>(28)</w:t>
      </w:r>
      <w:r w:rsidRPr="003E0800">
        <w:rPr>
          <w:rStyle w:val="normaltextrun1"/>
        </w:rPr>
        <w:fldChar w:fldCharType="end"/>
      </w:r>
      <w:r w:rsidRPr="003E0800">
        <w:rPr>
          <w:rStyle w:val="normaltextrun1"/>
        </w:rPr>
        <w:t xml:space="preserve">. The effects of 10-20 minutes of </w:t>
      </w:r>
      <w:proofErr w:type="spellStart"/>
      <w:r w:rsidRPr="003E0800">
        <w:rPr>
          <w:rStyle w:val="normaltextrun1"/>
        </w:rPr>
        <w:t>tDCS</w:t>
      </w:r>
      <w:proofErr w:type="spellEnd"/>
      <w:r w:rsidRPr="003E0800">
        <w:rPr>
          <w:rStyle w:val="normaltextrun1"/>
        </w:rPr>
        <w:t xml:space="preserve"> treatment have been shown to last up to 90 minutes </w:t>
      </w:r>
      <w:r w:rsidRPr="003E0800">
        <w:rPr>
          <w:rStyle w:val="normaltextrun1"/>
        </w:rPr>
        <w:fldChar w:fldCharType="begin"/>
      </w:r>
      <w:r w:rsidR="00B156AA">
        <w:rPr>
          <w:rStyle w:val="normaltextrun1"/>
        </w:rPr>
        <w:instrText xml:space="preserve"> ADDIN EN.CITE &lt;EndNote&gt;&lt;Cite&gt;&lt;Author&gt;Nitsche&lt;/Author&gt;&lt;Year&gt;2001&lt;/Year&gt;&lt;RecNum&gt;1343&lt;/RecNum&gt;&lt;DisplayText&gt;(23)&lt;/DisplayText&gt;&lt;record&gt;&lt;rec-number&gt;2&lt;/rec-number&gt;&lt;foreign-keys&gt;&lt;key app="EN" db-id="seefv0za4drx0kerf23vaf9nerex0wde5psv" timestamp="1615329659"&gt;2&lt;/key&gt;&lt;/foreign-keys&gt;&lt;ref-type name="Journal Article"&gt;17&lt;/ref-type&gt;&lt;contributors&gt;&lt;authors&gt;&lt;author&gt;Nitsche, Michael A&lt;/author&gt;&lt;author&gt;Paulus, Walter&lt;/author&gt;&lt;/authors&gt;&lt;/contributors&gt;&lt;titles&gt;&lt;title&gt;Sustained excitability elevations induced by transcranial DC motor cortex stimulation in humans&lt;/title&gt;&lt;secondary-title&gt;Neurology&lt;/secondary-title&gt;&lt;/titles&gt;&lt;periodical&gt;&lt;full-title&gt;Neurology&lt;/full-title&gt;&lt;/periodical&gt;&lt;pages&gt;1899-1901&lt;/pages&gt;&lt;volume&gt;57&lt;/volume&gt;&lt;number&gt;10&lt;/number&gt;&lt;dates&gt;&lt;year&gt;2001&lt;/year&gt;&lt;/dates&gt;&lt;isbn&gt;0028-3878&lt;/isbn&gt;&lt;urls&gt;&lt;/urls&gt;&lt;/record&gt;&lt;/Cite&gt;&lt;/EndNote&gt;</w:instrText>
      </w:r>
      <w:r w:rsidRPr="003E0800">
        <w:rPr>
          <w:rStyle w:val="normaltextrun1"/>
        </w:rPr>
        <w:fldChar w:fldCharType="separate"/>
      </w:r>
      <w:r w:rsidR="00CF297C">
        <w:rPr>
          <w:rStyle w:val="normaltextrun1"/>
          <w:noProof/>
        </w:rPr>
        <w:t>(23)</w:t>
      </w:r>
      <w:r w:rsidRPr="003E0800">
        <w:rPr>
          <w:rStyle w:val="normaltextrun1"/>
        </w:rPr>
        <w:fldChar w:fldCharType="end"/>
      </w:r>
      <w:r w:rsidRPr="003E0800">
        <w:rPr>
          <w:rStyle w:val="normaltextrun1"/>
        </w:rPr>
        <w:t xml:space="preserve">, and may be a way of influencing the brain in an attempt to improve athletic performance. Some studies have shown that </w:t>
      </w:r>
      <w:proofErr w:type="spellStart"/>
      <w:r w:rsidRPr="003E0800">
        <w:rPr>
          <w:rStyle w:val="spellingerror"/>
        </w:rPr>
        <w:t>tDCS</w:t>
      </w:r>
      <w:proofErr w:type="spellEnd"/>
      <w:r w:rsidRPr="003E0800">
        <w:rPr>
          <w:rStyle w:val="normaltextrun1"/>
        </w:rPr>
        <w:t xml:space="preserve"> directly and positively influences perceived exertion </w:t>
      </w:r>
      <w:r w:rsidRPr="003E0800">
        <w:rPr>
          <w:rStyle w:val="normaltextrun1"/>
        </w:rPr>
        <w:fldChar w:fldCharType="begin">
          <w:fldData xml:space="preserve">PEVuZE5vdGU+PENpdGU+PEF1dGhvcj5MYXR0YXJpPC9BdXRob3I+PFllYXI+MjAxODwvWWVhcj48
UmVjTnVtPjQ8L1JlY051bT48RGlzcGxheVRleHQ+KDE3LCAyNCk8L0Rpc3BsYXlUZXh0PjxyZWNv
cmQ+PHJlYy1udW1iZXI+MzwvcmVjLW51bWJlcj48Zm9yZWlnbi1rZXlzPjxrZXkgYXBwPSJFTiIg
ZGItaWQ9InNlZWZ2MHphNGRyeDBrZXJmMjN2YWY5bmVyZXgwd2RlNXBzdiIgdGltZXN0YW1wPSIx
NjE1MzI5NjU5Ij4zPC9rZXk+PC9mb3JlaWduLWtleXM+PHJlZi10eXBlIG5hbWU9IkpvdXJuYWwg
QXJ0aWNsZSI+MTc8L3JlZi10eXBlPjxjb250cmlidXRvcnM+PGF1dGhvcnM+PGF1dGhvcj5MYXR0
YXJpLCBFZHVhcmRvPC9hdXRob3I+PGF1dGhvcj5Sb3NhLCBCSiBGaWxobzwvYXV0aG9yPjxhdXRo
b3I+Rm9uc2VjYSwgU0ogSnVuaW9yPC9hdXRob3I+PGF1dGhvcj5NdXJpbGxvLVJvZHJpZ3Vleiwg
RXJpYzwvYXV0aG9yPjxhdXRob3I+Um9jaGEsIE51bm88L2F1dGhvcj48YXV0aG9yPk1hY2hhZG8s
IFPDqXJnaW88L2F1dGhvcj48YXV0aG9yPk1hcmFuaMOjbywgR0EgTmV0bzwvYXV0aG9yPjwvYXV0
aG9ycz48L2NvbnRyaWJ1dG9ycz48dGl0bGVzPjx0aXRsZT5FZmZlY3RzIG9uIFZvbHVtZSBMb2Fk
IGFuZCBSYXRpbmdzIG9mIFBlcmNlaXZlZCBFeGVydGlvbiBpbiBJbmRpdmlkdWFscyBBZHZhbmNl
ZCBXZWlnaHQtVHJhaW5pbmcgQWZ0ZXIgVHJhbnNjcmFuaWFsIERpcmVjdCBDdXJyZW50IFN0aW11
bGF0aW9uPC90aXRsZT48c2Vjb25kYXJ5LXRpdGxlPkpvdXJuYWwgb2YgU3RyZW5ndGggYW5kIENv
bmRpdGlvbmluZyBSZXNlYXJjaDwvc2Vjb25kYXJ5LXRpdGxlPjwvdGl0bGVzPjxwZXJpb2RpY2Fs
PjxmdWxsLXRpdGxlPkpvdXJuYWwgb2YgU3RyZW5ndGggYW5kIENvbmRpdGlvbmluZyBSZXNlYXJj
aDwvZnVsbC10aXRsZT48L3BlcmlvZGljYWw+PHBhZ2VzPjg5LTk2PC9wYWdlcz48dm9sdW1lPjM0
PC92b2x1bWU+PG51bWJlcj4xPC9udW1iZXI+PGRhdGVzPjx5ZWFyPjIwMTg8L3llYXI+PC9kYXRl
cz48aXNibj4xMDY0LTgwMTE8L2lzYm4+PHVybHM+PC91cmxzPjwvcmVjb3JkPjwvQ2l0ZT48Q2l0
ZT48QXV0aG9yPk9rYW5vPC9BdXRob3I+PFllYXI+MjAxNTwvWWVhcj48UmVjTnVtPjEwNDA8L1Jl
Y051bT48cmVjb3JkPjxyZWMtbnVtYmVyPjQ8L3JlYy1udW1iZXI+PGZvcmVpZ24ta2V5cz48a2V5
IGFwcD0iRU4iIGRiLWlkPSJzZWVmdjB6YTRkcngwa2VyZjIzdmFmOW5lcmV4MHdkZTVwc3YiIHRp
bWVzdGFtcD0iMTYxNTMyOTY1OSI+NDwva2V5PjwvZm9yZWlnbi1rZXlzPjxyZWYtdHlwZSBuYW1l
PSJKb3VybmFsIEFydGljbGUiPjE3PC9yZWYtdHlwZT48Y29udHJpYnV0b3JzPjxhdXRob3JzPjxh
dXRob3I+T2thbm8sIEFsZXhhbmRyZSBIaWRla2k8L2F1dGhvcj48YXV0aG9yPkZvbnRlcywgRWR1
YXJkbyBCb2RuYXJpdWM8L2F1dGhvcj48YXV0aG9yPk1vbnRlbmVncm8sIFJhZmFlbCBBeXJlczwv
YXV0aG9yPjxhdXRob3I+RmFyaW5hdHRpLCBQYXVsbyBkZSBUYXJzbyBWZXJhczwvYXV0aG9yPjxh
dXRob3I+Q3lyaW5vLCBFZGlsc29uIFNlcnBlbG9uaTwvYXV0aG9yPjxhdXRob3I+TGksIExpIE1p
bjwvYXV0aG9yPjxhdXRob3I+Qmlrc29uLCBNYXJvbTwvYXV0aG9yPjxhdXRob3I+Tm9ha2VzLCBU
aW1vdGh5IERhdmlkPC9hdXRob3I+PC9hdXRob3JzPjwvY29udHJpYnV0b3JzPjx0aXRsZXM+PHRp
dGxlPkJyYWluIHN0aW11bGF0aW9uIG1vZHVsYXRlcyB0aGUgYXV0b25vbWljIG5lcnZvdXMgc3lz
dGVtLCByYXRpbmcgb2YgcGVyY2VpdmVkIGV4ZXJ0aW9uIGFuZCBwZXJmb3JtYW5jZSBkdXJpbmcg
bWF4aW1hbCBleGVyY2lzZTwvdGl0bGU+PHNlY29uZGFyeS10aXRsZT5Ccml0aXNoIEpvdXJuYWwg
b2YgU3BvcnRzIE1lZGljaW5lPC9zZWNvbmRhcnktdGl0bGU+PC90aXRsZXM+PHBlcmlvZGljYWw+
PGZ1bGwtdGl0bGU+QnJpdGlzaCBKb3VybmFsIG9mIFNwb3J0cyBNZWRpY2luZTwvZnVsbC10aXRs
ZT48L3BlcmlvZGljYWw+PHBhZ2VzPjEyMTMtMTIxODwvcGFnZXM+PHZvbHVtZT40OTwvdm9sdW1l
PjxudW1iZXI+MTg8L251bWJlcj48ZGF0ZXM+PHllYXI+MjAxNTwveWVhcj48L2RhdGVzPjx1cmxz
PjwvdXJscz48ZWxlY3Ryb25pYy1yZXNvdXJjZS1udW0+MTAuMTEzNi9ianNwb3J0cy0yMDEyLTA5
MTY1ODwvZWxlY3Ryb25pYy1yZXNvdXJjZS1udW0+PC9yZWNvcmQ+PC9DaXRlPjwvRW5kTm90ZT5=
</w:fldData>
        </w:fldChar>
      </w:r>
      <w:r w:rsidR="00B156AA">
        <w:rPr>
          <w:rStyle w:val="normaltextrun1"/>
        </w:rPr>
        <w:instrText xml:space="preserve"> ADDIN EN.CITE </w:instrText>
      </w:r>
      <w:r w:rsidR="00B156AA">
        <w:rPr>
          <w:rStyle w:val="normaltextrun1"/>
        </w:rPr>
        <w:fldChar w:fldCharType="begin">
          <w:fldData xml:space="preserve">PEVuZE5vdGU+PENpdGU+PEF1dGhvcj5MYXR0YXJpPC9BdXRob3I+PFllYXI+MjAxODwvWWVhcj48
UmVjTnVtPjQ8L1JlY051bT48RGlzcGxheVRleHQ+KDE3LCAyNCk8L0Rpc3BsYXlUZXh0PjxyZWNv
cmQ+PHJlYy1udW1iZXI+MzwvcmVjLW51bWJlcj48Zm9yZWlnbi1rZXlzPjxrZXkgYXBwPSJFTiIg
ZGItaWQ9InNlZWZ2MHphNGRyeDBrZXJmMjN2YWY5bmVyZXgwd2RlNXBzdiIgdGltZXN0YW1wPSIx
NjE1MzI5NjU5Ij4zPC9rZXk+PC9mb3JlaWduLWtleXM+PHJlZi10eXBlIG5hbWU9IkpvdXJuYWwg
QXJ0aWNsZSI+MTc8L3JlZi10eXBlPjxjb250cmlidXRvcnM+PGF1dGhvcnM+PGF1dGhvcj5MYXR0
YXJpLCBFZHVhcmRvPC9hdXRob3I+PGF1dGhvcj5Sb3NhLCBCSiBGaWxobzwvYXV0aG9yPjxhdXRo
b3I+Rm9uc2VjYSwgU0ogSnVuaW9yPC9hdXRob3I+PGF1dGhvcj5NdXJpbGxvLVJvZHJpZ3Vleiwg
RXJpYzwvYXV0aG9yPjxhdXRob3I+Um9jaGEsIE51bm88L2F1dGhvcj48YXV0aG9yPk1hY2hhZG8s
IFPDqXJnaW88L2F1dGhvcj48YXV0aG9yPk1hcmFuaMOjbywgR0EgTmV0bzwvYXV0aG9yPjwvYXV0
aG9ycz48L2NvbnRyaWJ1dG9ycz48dGl0bGVzPjx0aXRsZT5FZmZlY3RzIG9uIFZvbHVtZSBMb2Fk
IGFuZCBSYXRpbmdzIG9mIFBlcmNlaXZlZCBFeGVydGlvbiBpbiBJbmRpdmlkdWFscyBBZHZhbmNl
ZCBXZWlnaHQtVHJhaW5pbmcgQWZ0ZXIgVHJhbnNjcmFuaWFsIERpcmVjdCBDdXJyZW50IFN0aW11
bGF0aW9uPC90aXRsZT48c2Vjb25kYXJ5LXRpdGxlPkpvdXJuYWwgb2YgU3RyZW5ndGggYW5kIENv
bmRpdGlvbmluZyBSZXNlYXJjaDwvc2Vjb25kYXJ5LXRpdGxlPjwvdGl0bGVzPjxwZXJpb2RpY2Fs
PjxmdWxsLXRpdGxlPkpvdXJuYWwgb2YgU3RyZW5ndGggYW5kIENvbmRpdGlvbmluZyBSZXNlYXJj
aDwvZnVsbC10aXRsZT48L3BlcmlvZGljYWw+PHBhZ2VzPjg5LTk2PC9wYWdlcz48dm9sdW1lPjM0
PC92b2x1bWU+PG51bWJlcj4xPC9udW1iZXI+PGRhdGVzPjx5ZWFyPjIwMTg8L3llYXI+PC9kYXRl
cz48aXNibj4xMDY0LTgwMTE8L2lzYm4+PHVybHM+PC91cmxzPjwvcmVjb3JkPjwvQ2l0ZT48Q2l0
ZT48QXV0aG9yPk9rYW5vPC9BdXRob3I+PFllYXI+MjAxNTwvWWVhcj48UmVjTnVtPjEwNDA8L1Jl
Y051bT48cmVjb3JkPjxyZWMtbnVtYmVyPjQ8L3JlYy1udW1iZXI+PGZvcmVpZ24ta2V5cz48a2V5
IGFwcD0iRU4iIGRiLWlkPSJzZWVmdjB6YTRkcngwa2VyZjIzdmFmOW5lcmV4MHdkZTVwc3YiIHRp
bWVzdGFtcD0iMTYxNTMyOTY1OSI+NDwva2V5PjwvZm9yZWlnbi1rZXlzPjxyZWYtdHlwZSBuYW1l
PSJKb3VybmFsIEFydGljbGUiPjE3PC9yZWYtdHlwZT48Y29udHJpYnV0b3JzPjxhdXRob3JzPjxh
dXRob3I+T2thbm8sIEFsZXhhbmRyZSBIaWRla2k8L2F1dGhvcj48YXV0aG9yPkZvbnRlcywgRWR1
YXJkbyBCb2RuYXJpdWM8L2F1dGhvcj48YXV0aG9yPk1vbnRlbmVncm8sIFJhZmFlbCBBeXJlczwv
YXV0aG9yPjxhdXRob3I+RmFyaW5hdHRpLCBQYXVsbyBkZSBUYXJzbyBWZXJhczwvYXV0aG9yPjxh
dXRob3I+Q3lyaW5vLCBFZGlsc29uIFNlcnBlbG9uaTwvYXV0aG9yPjxhdXRob3I+TGksIExpIE1p
bjwvYXV0aG9yPjxhdXRob3I+Qmlrc29uLCBNYXJvbTwvYXV0aG9yPjxhdXRob3I+Tm9ha2VzLCBU
aW1vdGh5IERhdmlkPC9hdXRob3I+PC9hdXRob3JzPjwvY29udHJpYnV0b3JzPjx0aXRsZXM+PHRp
dGxlPkJyYWluIHN0aW11bGF0aW9uIG1vZHVsYXRlcyB0aGUgYXV0b25vbWljIG5lcnZvdXMgc3lz
dGVtLCByYXRpbmcgb2YgcGVyY2VpdmVkIGV4ZXJ0aW9uIGFuZCBwZXJmb3JtYW5jZSBkdXJpbmcg
bWF4aW1hbCBleGVyY2lzZTwvdGl0bGU+PHNlY29uZGFyeS10aXRsZT5Ccml0aXNoIEpvdXJuYWwg
b2YgU3BvcnRzIE1lZGljaW5lPC9zZWNvbmRhcnktdGl0bGU+PC90aXRsZXM+PHBlcmlvZGljYWw+
PGZ1bGwtdGl0bGU+QnJpdGlzaCBKb3VybmFsIG9mIFNwb3J0cyBNZWRpY2luZTwvZnVsbC10aXRs
ZT48L3BlcmlvZGljYWw+PHBhZ2VzPjEyMTMtMTIxODwvcGFnZXM+PHZvbHVtZT40OTwvdm9sdW1l
PjxudW1iZXI+MTg8L251bWJlcj48ZGF0ZXM+PHllYXI+MjAxNTwveWVhcj48L2RhdGVzPjx1cmxz
PjwvdXJscz48ZWxlY3Ryb25pYy1yZXNvdXJjZS1udW0+MTAuMTEzNi9ianNwb3J0cy0yMDEyLTA5
MTY1ODwvZWxlY3Ryb25pYy1yZXNvdXJjZS1udW0+PC9yZWNvcmQ+PC9DaXRlPjwvRW5kTm90ZT5=
</w:fldData>
        </w:fldChar>
      </w:r>
      <w:r w:rsidR="00B156AA">
        <w:rPr>
          <w:rStyle w:val="normaltextrun1"/>
        </w:rPr>
        <w:instrText xml:space="preserve"> ADDIN EN.CITE.DATA </w:instrText>
      </w:r>
      <w:r w:rsidR="00B156AA">
        <w:rPr>
          <w:rStyle w:val="normaltextrun1"/>
        </w:rPr>
      </w:r>
      <w:r w:rsidR="00B156AA">
        <w:rPr>
          <w:rStyle w:val="normaltextrun1"/>
        </w:rPr>
        <w:fldChar w:fldCharType="end"/>
      </w:r>
      <w:r w:rsidRPr="003E0800">
        <w:rPr>
          <w:rStyle w:val="normaltextrun1"/>
        </w:rPr>
      </w:r>
      <w:r w:rsidRPr="003E0800">
        <w:rPr>
          <w:rStyle w:val="normaltextrun1"/>
        </w:rPr>
        <w:fldChar w:fldCharType="separate"/>
      </w:r>
      <w:r w:rsidR="00CF297C">
        <w:rPr>
          <w:rStyle w:val="normaltextrun1"/>
          <w:noProof/>
        </w:rPr>
        <w:t>(17, 24)</w:t>
      </w:r>
      <w:r w:rsidRPr="003E0800">
        <w:rPr>
          <w:rStyle w:val="normaltextrun1"/>
        </w:rPr>
        <w:fldChar w:fldCharType="end"/>
      </w:r>
      <w:r w:rsidRPr="003E0800">
        <w:rPr>
          <w:rStyle w:val="normaltextrun1"/>
        </w:rPr>
        <w:t xml:space="preserve">; it may also elicit performance benefits as a result of enhanced corticospinal excitability </w:t>
      </w:r>
      <w:r w:rsidRPr="003E0800">
        <w:rPr>
          <w:rStyle w:val="normaltextrun1"/>
        </w:rPr>
        <w:fldChar w:fldCharType="begin"/>
      </w:r>
      <w:r w:rsidR="00B156AA">
        <w:rPr>
          <w:rStyle w:val="normaltextrun1"/>
        </w:rPr>
        <w:instrText xml:space="preserve"> ADDIN EN.CITE &lt;EndNote&gt;&lt;Cite&gt;&lt;Author&gt;Cogiamanian&lt;/Author&gt;&lt;Year&gt;2007&lt;/Year&gt;&lt;RecNum&gt;1168&lt;/RecNum&gt;&lt;DisplayText&gt;(10)&lt;/DisplayText&gt;&lt;record&gt;&lt;rec-number&gt;5&lt;/rec-number&gt;&lt;foreign-keys&gt;&lt;key app="EN" db-id="seefv0za4drx0kerf23vaf9nerex0wde5psv" timestamp="1615329660"&gt;5&lt;/key&gt;&lt;/foreign-keys&gt;&lt;ref-type name="Journal Article"&gt;17&lt;/ref-type&gt;&lt;contributors&gt;&lt;authors&gt;&lt;author&gt;Cogiamanian, F&lt;/author&gt;&lt;author&gt;Marceglia, S&lt;/author&gt;&lt;author&gt;Ardolino, G&lt;/author&gt;&lt;author&gt;Barbieri, S&lt;/author&gt;&lt;author&gt;Priori, A&lt;/author&gt;&lt;/authors&gt;&lt;/contributors&gt;&lt;titles&gt;&lt;title&gt;Improved isometric force endurance after transcranial direct current stimulation over the human motor cortical areas&lt;/title&gt;&lt;secondary-title&gt;European Journal of Neuroscience&lt;/secondary-title&gt;&lt;/titles&gt;&lt;periodical&gt;&lt;full-title&gt;European Journal of Neuroscience&lt;/full-title&gt;&lt;/periodical&gt;&lt;pages&gt;242-249&lt;/pages&gt;&lt;volume&gt;26&lt;/volume&gt;&lt;number&gt;1&lt;/number&gt;&lt;dates&gt;&lt;year&gt;2007&lt;/year&gt;&lt;/dates&gt;&lt;isbn&gt;1460-9568&lt;/isbn&gt;&lt;urls&gt;&lt;/urls&gt;&lt;/record&gt;&lt;/Cite&gt;&lt;/EndNote&gt;</w:instrText>
      </w:r>
      <w:r w:rsidRPr="003E0800">
        <w:rPr>
          <w:rStyle w:val="normaltextrun1"/>
        </w:rPr>
        <w:fldChar w:fldCharType="separate"/>
      </w:r>
      <w:r w:rsidR="00CF297C">
        <w:rPr>
          <w:rStyle w:val="normaltextrun1"/>
          <w:noProof/>
        </w:rPr>
        <w:t>(10)</w:t>
      </w:r>
      <w:r w:rsidRPr="003E0800">
        <w:rPr>
          <w:rStyle w:val="normaltextrun1"/>
        </w:rPr>
        <w:fldChar w:fldCharType="end"/>
      </w:r>
      <w:r w:rsidRPr="003E0800">
        <w:rPr>
          <w:rStyle w:val="normaltextrun1"/>
          <w:color w:val="000000"/>
        </w:rPr>
        <w:t xml:space="preserve"> or improved muscle recruitment strategies </w:t>
      </w:r>
      <w:r w:rsidRPr="003E0800">
        <w:rPr>
          <w:rStyle w:val="normaltextrun1"/>
          <w:color w:val="000000"/>
        </w:rPr>
        <w:fldChar w:fldCharType="begin"/>
      </w:r>
      <w:r w:rsidR="00B156AA">
        <w:rPr>
          <w:rStyle w:val="normaltextrun1"/>
          <w:color w:val="000000"/>
        </w:rPr>
        <w:instrText xml:space="preserve"> ADDIN EN.CITE &lt;EndNote&gt;&lt;Cite&gt;&lt;Author&gt;Krishnan&lt;/Author&gt;&lt;Year&gt;2014&lt;/Year&gt;&lt;RecNum&gt;1344&lt;/RecNum&gt;&lt;DisplayText&gt;(15)&lt;/DisplayText&gt;&lt;record&gt;&lt;rec-number&gt;6&lt;/rec-number&gt;&lt;foreign-keys&gt;&lt;key app="EN" db-id="seefv0za4drx0kerf23vaf9nerex0wde5psv" timestamp="1615329660"&gt;6&lt;/key&gt;&lt;/foreign-keys&gt;&lt;ref-type name="Journal Article"&gt;17&lt;/ref-type&gt;&lt;contributors&gt;&lt;authors&gt;&lt;author&gt;Krishnan, Chandramouli&lt;/author&gt;&lt;author&gt;Ranganathan, Rajiv&lt;/author&gt;&lt;author&gt;Kantak, Shailesh S&lt;/author&gt;&lt;author&gt;Dhaher, Yasin Y&lt;/author&gt;&lt;author&gt;Rymer, William Z&lt;/author&gt;&lt;/authors&gt;&lt;/contributors&gt;&lt;titles&gt;&lt;title&gt;Anodal transcranial direct current stimulation alters elbow flexor muscle recruitment strategies&lt;/title&gt;&lt;secondary-title&gt;Brain stimulation&lt;/secondary-title&gt;&lt;/titles&gt;&lt;periodical&gt;&lt;full-title&gt;Brain stimulation&lt;/full-title&gt;&lt;/periodical&gt;&lt;pages&gt;443-450&lt;/pages&gt;&lt;volume&gt;7&lt;/volume&gt;&lt;number&gt;3&lt;/number&gt;&lt;dates&gt;&lt;year&gt;2014&lt;/year&gt;&lt;/dates&gt;&lt;isbn&gt;1935-861X&lt;/isbn&gt;&lt;urls&gt;&lt;/urls&gt;&lt;/record&gt;&lt;/Cite&gt;&lt;/EndNote&gt;</w:instrText>
      </w:r>
      <w:r w:rsidRPr="003E0800">
        <w:rPr>
          <w:rStyle w:val="normaltextrun1"/>
          <w:color w:val="000000"/>
        </w:rPr>
        <w:fldChar w:fldCharType="separate"/>
      </w:r>
      <w:r w:rsidR="00CF297C">
        <w:rPr>
          <w:rStyle w:val="normaltextrun1"/>
          <w:noProof/>
          <w:color w:val="000000"/>
        </w:rPr>
        <w:t>(15)</w:t>
      </w:r>
      <w:r w:rsidRPr="003E0800">
        <w:rPr>
          <w:rStyle w:val="normaltextrun1"/>
          <w:color w:val="000000"/>
        </w:rPr>
        <w:fldChar w:fldCharType="end"/>
      </w:r>
      <w:r w:rsidRPr="003E0800">
        <w:rPr>
          <w:rStyle w:val="normaltextrun1"/>
          <w:color w:val="000000"/>
        </w:rPr>
        <w:t xml:space="preserve">. </w:t>
      </w:r>
      <w:r w:rsidRPr="003E0800">
        <w:rPr>
          <w:rStyle w:val="normaltextrun1"/>
        </w:rPr>
        <w:t xml:space="preserve">However, current </w:t>
      </w:r>
      <w:proofErr w:type="spellStart"/>
      <w:r w:rsidRPr="003E0800">
        <w:rPr>
          <w:rStyle w:val="spellingerror"/>
        </w:rPr>
        <w:t>tDCS</w:t>
      </w:r>
      <w:proofErr w:type="spellEnd"/>
      <w:r w:rsidRPr="003E0800">
        <w:rPr>
          <w:rStyle w:val="normaltextrun1"/>
        </w:rPr>
        <w:t xml:space="preserve"> research targeted at improving athletic performance has shown mixed results.</w:t>
      </w:r>
      <w:r w:rsidRPr="003E0800">
        <w:rPr>
          <w:rStyle w:val="normaltextrun1"/>
          <w:color w:val="000000"/>
        </w:rPr>
        <w:t> </w:t>
      </w:r>
      <w:r w:rsidRPr="003E0800">
        <w:rPr>
          <w:rStyle w:val="normaltextrun1"/>
        </w:rPr>
        <w:t xml:space="preserve">In a recent meta-analysis </w:t>
      </w:r>
      <w:r w:rsidRPr="003E0800">
        <w:rPr>
          <w:rStyle w:val="normaltextrun1"/>
        </w:rPr>
        <w:fldChar w:fldCharType="begin"/>
      </w:r>
      <w:r w:rsidR="00B156AA">
        <w:rPr>
          <w:rStyle w:val="normaltextrun1"/>
        </w:rPr>
        <w:instrText xml:space="preserve"> ADDIN EN.CITE &lt;EndNote&gt;&lt;Cite&gt;&lt;Author&gt;Machado&lt;/Author&gt;&lt;Year&gt;2018&lt;/Year&gt;&lt;RecNum&gt;3&lt;/RecNum&gt;&lt;DisplayText&gt;(18)&lt;/DisplayText&gt;&lt;record&gt;&lt;rec-number&gt;7&lt;/rec-number&gt;&lt;foreign-keys&gt;&lt;key app="EN" db-id="seefv0za4drx0kerf23vaf9nerex0wde5psv" timestamp="1615329660"&gt;7&lt;/key&gt;&lt;/foreign-keys&gt;&lt;ref-type name="Journal Article"&gt;17&lt;/ref-type&gt;&lt;contributors&gt;&lt;authors&gt;&lt;author&gt;Machado, Daniel G da S&lt;/author&gt;&lt;author&gt;Unal, Gozde&lt;/author&gt;&lt;author&gt;Andrade, Suellen M&lt;/author&gt;&lt;author&gt;Moreira, Alexandre&lt;/author&gt;&lt;author&gt;Altimari, Leandro R&lt;/author&gt;&lt;author&gt;Brunoni, André R&lt;/author&gt;&lt;author&gt;Perrey, Stephane&lt;/author&gt;&lt;author&gt;Mauger, Alexis R&lt;/author&gt;&lt;author&gt;Bikson, Marom&lt;/author&gt;&lt;author&gt;Okano, Alexandre H&lt;/author&gt;&lt;/authors&gt;&lt;/contributors&gt;&lt;titles&gt;&lt;title&gt;Effect of transcranial direct current stimulation on exercise performance: a systematic review and meta-analysis&lt;/title&gt;&lt;secondary-title&gt;Brain Stimulation&lt;/secondary-title&gt;&lt;/titles&gt;&lt;periodical&gt;&lt;full-title&gt;Brain stimulation&lt;/full-title&gt;&lt;/periodical&gt;&lt;pages&gt;593-605&lt;/pages&gt;&lt;volume&gt;12&lt;/volume&gt;&lt;number&gt;3&lt;/number&gt;&lt;dates&gt;&lt;year&gt;2018&lt;/year&gt;&lt;/dates&gt;&lt;isbn&gt;1935-861X&lt;/isbn&gt;&lt;urls&gt;&lt;/urls&gt;&lt;/record&gt;&lt;/Cite&gt;&lt;/EndNote&gt;</w:instrText>
      </w:r>
      <w:r w:rsidRPr="003E0800">
        <w:rPr>
          <w:rStyle w:val="normaltextrun1"/>
        </w:rPr>
        <w:fldChar w:fldCharType="separate"/>
      </w:r>
      <w:r w:rsidR="00CF297C">
        <w:rPr>
          <w:rStyle w:val="normaltextrun1"/>
          <w:noProof/>
        </w:rPr>
        <w:t>(18)</w:t>
      </w:r>
      <w:r w:rsidRPr="003E0800">
        <w:rPr>
          <w:rStyle w:val="normaltextrun1"/>
        </w:rPr>
        <w:fldChar w:fldCharType="end"/>
      </w:r>
      <w:r w:rsidRPr="003E0800">
        <w:rPr>
          <w:rStyle w:val="normaltextrun1"/>
        </w:rPr>
        <w:t xml:space="preserve">, the conclusion was drawn that </w:t>
      </w:r>
      <w:proofErr w:type="spellStart"/>
      <w:r w:rsidRPr="003E0800">
        <w:rPr>
          <w:rStyle w:val="spellingerror"/>
        </w:rPr>
        <w:t>tDCS</w:t>
      </w:r>
      <w:proofErr w:type="spellEnd"/>
      <w:r w:rsidRPr="003E0800">
        <w:rPr>
          <w:rStyle w:val="normaltextrun1"/>
        </w:rPr>
        <w:t xml:space="preserve"> has a small, but positive effect on athletic performance with a major caveat that this may be due to publication bias, as studies showing no effect are often difficult to publish</w:t>
      </w:r>
      <w:r w:rsidRPr="003E0800">
        <w:rPr>
          <w:rStyle w:val="normaltextrun1"/>
          <w:color w:val="000000" w:themeColor="text1"/>
        </w:rPr>
        <w:t xml:space="preserve">. Additional meta-analyses have been performed and it suggested that improvements in exercise performance with </w:t>
      </w:r>
      <w:proofErr w:type="spellStart"/>
      <w:r w:rsidRPr="003E0800">
        <w:rPr>
          <w:rStyle w:val="spellingerror"/>
          <w:color w:val="000000" w:themeColor="text1"/>
        </w:rPr>
        <w:t>tDCS</w:t>
      </w:r>
      <w:proofErr w:type="spellEnd"/>
      <w:r w:rsidRPr="003E0800">
        <w:rPr>
          <w:rStyle w:val="normaltextrun1"/>
          <w:color w:val="000000" w:themeColor="text1"/>
        </w:rPr>
        <w:t xml:space="preserve"> are likely due to increased corticospinal excitability in the primary motor cortex </w:t>
      </w:r>
      <w:r w:rsidRPr="003E0800">
        <w:rPr>
          <w:rStyle w:val="normaltextrun1"/>
          <w:color w:val="000000" w:themeColor="text1"/>
        </w:rPr>
        <w:fldChar w:fldCharType="begin">
          <w:fldData xml:space="preserve">PEVuZE5vdGU+PENpdGU+PEF1dGhvcj5BbGl4LUZhZ2VzPC9BdXRob3I+PFllYXI+MjAxOTwvWWVh
cj48UmVjTnVtPjEzNjY8L1JlY051bT48RGlzcGxheVRleHQ+KDIsIDEzLCAxNik8L0Rpc3BsYXlU
ZXh0PjxyZWNvcmQ+PHJlYy1udW1iZXI+ODwvcmVjLW51bWJlcj48Zm9yZWlnbi1rZXlzPjxrZXkg
YXBwPSJFTiIgZGItaWQ9InNlZWZ2MHphNGRyeDBrZXJmMjN2YWY5bmVyZXgwd2RlNXBzdiIgdGlt
ZXN0YW1wPSIxNjE1MzI5NjYwIj44PC9rZXk+PC9mb3JlaWduLWtleXM+PHJlZi10eXBlIG5hbWU9
IkpvdXJuYWwgQXJ0aWNsZSI+MTc8L3JlZi10eXBlPjxjb250cmlidXRvcnM+PGF1dGhvcnM+PGF1
dGhvcj5BbGl4LUZhZ2VzLCBDYXJsb3M8L2F1dGhvcj48YXV0aG9yPlJvbWVyby1BcmVuYXMsIFNh
bHZhZG9yPC9hdXRob3I+PGF1dGhvcj5DYXN0cm8tQWxvbnNvLCBNYXJjb3M8L2F1dGhvcj48YXV0
aG9yPkNvbG9tZXItUG92ZWRhLCBEYXZpZDwvYXV0aG9yPjxhdXRob3I+UsOtby1Sb2RyaWd1ZXos
IERhbjwvYXV0aG9yPjxhdXRob3I+SmVyZXotTWFydMOtbmV6LCBBZ3VzdMOtbjwvYXV0aG9yPjxh
dXRob3I+RmVybmFuZGV6LWRlbC1PbG1vLCBNaWd1ZWw8L2F1dGhvcj48YXV0aG9yPk3DoXJxdWV6
LCBHb256YWxvPC9hdXRob3I+PC9hdXRob3JzPjwvY29udHJpYnV0b3JzPjx0aXRsZXM+PHRpdGxl
PlNob3J0LVRlcm0gRWZmZWN0cyBvZiBBbm9kYWwgVHJhbnNjcmFuaWFsIERpcmVjdCBDdXJyZW50
IFN0aW11bGF0aW9uIG9uIEVuZHVyYW5jZSBhbmQgTWF4aW1hbCBGb3JjZSBQcm9kdWN0aW9uOiBB
IFN5c3RlbWF0aWMgUmV2aWV3IGFuZCBNZXRhLUFuYWx5c2lzPC90aXRsZT48c2Vjb25kYXJ5LXRp
dGxlPkpvdXJuYWwgb2YgQ2luaWNhbCBNZWRpY2luZTwvc2Vjb25kYXJ5LXRpdGxlPjwvdGl0bGVz
PjxwZXJpb2RpY2FsPjxmdWxsLXRpdGxlPkpvdXJuYWwgb2YgQ2luaWNhbCBNZWRpY2luZTwvZnVs
bC10aXRsZT48L3BlcmlvZGljYWw+PHBhZ2VzPjUzNjwvcGFnZXM+PHZvbHVtZT44PC92b2x1bWU+
PG51bWJlcj40PC9udW1iZXI+PGRhdGVzPjx5ZWFyPjIwMTk8L3llYXI+PC9kYXRlcz48dXJscz48
L3VybHM+PC9yZWNvcmQ+PC9DaXRlPjxDaXRlPjxBdXRob3I+SG9sZ2FkbzwvQXV0aG9yPjxZZWFy
PjIwMTk8L1llYXI+PFJlY051bT4xMzYwPC9SZWNOdW0+PHJlY29yZD48cmVjLW51bWJlcj45PC9y
ZWMtbnVtYmVyPjxmb3JlaWduLWtleXM+PGtleSBhcHA9IkVOIiBkYi1pZD0ic2VlZnYwemE0ZHJ4
MGtlcmYyM3ZhZjluZXJleDB3ZGU1cHN2IiB0aW1lc3RhbXA9IjE2MTUzMjk2NjEiPjk8L2tleT48
L2ZvcmVpZ24ta2V5cz48cmVmLXR5cGUgbmFtZT0iSm91cm5hbCBBcnRpY2xlIj4xNzwvcmVmLXR5
cGU+PGNvbnRyaWJ1dG9ycz48YXV0aG9ycz48YXV0aG9yPkhvbGdhZG8sIERhcsOtYXM8L2F1dGhv
cj48YXV0aG9yPlZhZGlsbG8sIE1pZ3VlbCBBPC9hdXRob3I+PGF1dGhvcj5TYW5hYnJpYSwgRGFu
aWVsPC9hdXRob3I+PC9hdXRob3JzPjwvY29udHJpYnV0b3JzPjx0aXRsZXM+PHRpdGxlPlRoZSBl
ZmZlY3RzIG9mIHRyYW5zY3JhbmlhbCBkaXJlY3QgY3VycmVudCBzdGltdWxhdGlvbiBvbiBvYmpl
Y3RpdmUgYW5kIHN1YmplY3RpdmUgaW5kZXhlcyBvZiBleGVyY2lzZSBwZXJmb3JtYW5jZTogQSBz
eXN0ZW1hdGljIHJldmlldyBhbmQgbWV0YS1hbmFseXNpczwvdGl0bGU+PHNlY29uZGFyeS10aXRs
ZT5CcmFpbiBzdGltdWxhdGlvbjwvc2Vjb25kYXJ5LXRpdGxlPjwvdGl0bGVzPjxwZXJpb2RpY2Fs
PjxmdWxsLXRpdGxlPkJyYWluIHN0aW11bGF0aW9uPC9mdWxsLXRpdGxlPjwvcGVyaW9kaWNhbD48
cGFnZXM+MjQyLTI1MDwvcGFnZXM+PHZvbHVtZT4xMjwvdm9sdW1lPjxudW1iZXI+MjwvbnVtYmVy
PjxkYXRlcz48eWVhcj4yMDE5PC95ZWFyPjwvZGF0ZXM+PGlzYm4+MTkzNS04NjFYPC9pc2JuPjx1
cmxzPjwvdXJscz48L3JlY29yZD48L0NpdGU+PENpdGU+PEF1dGhvcj5MYXR0YXJpPC9BdXRob3I+
PFllYXI+MjAxODwvWWVhcj48UmVjTnVtPjEzNjE8L1JlY051bT48cmVjb3JkPjxyZWMtbnVtYmVy
PjEwPC9yZWMtbnVtYmVyPjxmb3JlaWduLWtleXM+PGtleSBhcHA9IkVOIiBkYi1pZD0ic2VlZnYw
emE0ZHJ4MGtlcmYyM3ZhZjluZXJleDB3ZGU1cHN2IiB0aW1lc3RhbXA9IjE2MTUzMjk2NjEiPjEw
PC9rZXk+PC9mb3JlaWduLWtleXM+PHJlZi10eXBlIG5hbWU9IkpvdXJuYWwgQXJ0aWNsZSI+MTc8
L3JlZi10eXBlPjxjb250cmlidXRvcnM+PGF1dGhvcnM+PGF1dGhvcj5MYXR0YXJpLCBFZHVhcmRv
PC9hdXRob3I+PGF1dGhvcj5PbGl2ZWlyYSwgQnJ1bm8gUlI8L2F1dGhvcj48YXV0aG9yPkp1bmlv
ciwgUmVuYXRvIFNvYnJhbCBNb250ZWlybzwvYXV0aG9yPjxhdXRob3I+TmV0bywgU2lsdmlvIFJv
ZHJpZ3VlcyBNYXJxdWVzPC9hdXRob3I+PGF1dGhvcj5PbGl2ZWlyYSwgQWxkYWlyIEo8L2F1dGhv
cj48YXV0aG9yPk5ldG8sIEdlcmFsZG8gQSBNYXJhbmhhbzwvYXV0aG9yPjxhdXRob3I+TWFjaGFk
bywgU2VyZ2lvPC9hdXRob3I+PGF1dGhvcj5CdWRkZSwgSGVubmluZzwvYXV0aG9yPjwvYXV0aG9y
cz48L2NvbnRyaWJ1dG9ycz48dGl0bGVzPjx0aXRsZT5BY3V0ZSBlZmZlY3RzIG9mIHNpbmdsZSBk
b3NlIHRyYW5zY3JhbmlhbCBkaXJlY3QgY3VycmVudCBzdGltdWxhdGlvbiBvbiBtdXNjbGUgc3Ry
ZW5ndGg6IEEgc3lzdGVtYXRpYyByZXZpZXcgYW5kIG1ldGEtYW5hbHlzaXM8L3RpdGxlPjxzZWNv
bmRhcnktdGl0bGU+UGxvUyBvbmU8L3NlY29uZGFyeS10aXRsZT48L3RpdGxlcz48cGVyaW9kaWNh
bD48ZnVsbC10aXRsZT5QbG9TIG9uZTwvZnVsbC10aXRsZT48L3BlcmlvZGljYWw+PHZvbHVtZT4x
Mzwvdm9sdW1lPjxudW1iZXI+MTI8L251bWJlcj48ZGF0ZXM+PHllYXI+MjAxODwveWVhcj48L2Rh
dGVzPjx1cmxzPjwvdXJscz48L3JlY29yZD48L0NpdGU+PC9FbmROb3RlPn==
</w:fldData>
        </w:fldChar>
      </w:r>
      <w:r w:rsidR="00B156AA">
        <w:rPr>
          <w:rStyle w:val="normaltextrun1"/>
          <w:color w:val="000000" w:themeColor="text1"/>
        </w:rPr>
        <w:instrText xml:space="preserve"> ADDIN EN.CITE </w:instrText>
      </w:r>
      <w:r w:rsidR="00B156AA">
        <w:rPr>
          <w:rStyle w:val="normaltextrun1"/>
          <w:color w:val="000000" w:themeColor="text1"/>
        </w:rPr>
        <w:fldChar w:fldCharType="begin">
          <w:fldData xml:space="preserve">PEVuZE5vdGU+PENpdGU+PEF1dGhvcj5BbGl4LUZhZ2VzPC9BdXRob3I+PFllYXI+MjAxOTwvWWVh
cj48UmVjTnVtPjEzNjY8L1JlY051bT48RGlzcGxheVRleHQ+KDIsIDEzLCAxNik8L0Rpc3BsYXlU
ZXh0PjxyZWNvcmQ+PHJlYy1udW1iZXI+ODwvcmVjLW51bWJlcj48Zm9yZWlnbi1rZXlzPjxrZXkg
YXBwPSJFTiIgZGItaWQ9InNlZWZ2MHphNGRyeDBrZXJmMjN2YWY5bmVyZXgwd2RlNXBzdiIgdGlt
ZXN0YW1wPSIxNjE1MzI5NjYwIj44PC9rZXk+PC9mb3JlaWduLWtleXM+PHJlZi10eXBlIG5hbWU9
IkpvdXJuYWwgQXJ0aWNsZSI+MTc8L3JlZi10eXBlPjxjb250cmlidXRvcnM+PGF1dGhvcnM+PGF1
dGhvcj5BbGl4LUZhZ2VzLCBDYXJsb3M8L2F1dGhvcj48YXV0aG9yPlJvbWVyby1BcmVuYXMsIFNh
bHZhZG9yPC9hdXRob3I+PGF1dGhvcj5DYXN0cm8tQWxvbnNvLCBNYXJjb3M8L2F1dGhvcj48YXV0
aG9yPkNvbG9tZXItUG92ZWRhLCBEYXZpZDwvYXV0aG9yPjxhdXRob3I+UsOtby1Sb2RyaWd1ZXos
IERhbjwvYXV0aG9yPjxhdXRob3I+SmVyZXotTWFydMOtbmV6LCBBZ3VzdMOtbjwvYXV0aG9yPjxh
dXRob3I+RmVybmFuZGV6LWRlbC1PbG1vLCBNaWd1ZWw8L2F1dGhvcj48YXV0aG9yPk3DoXJxdWV6
LCBHb256YWxvPC9hdXRob3I+PC9hdXRob3JzPjwvY29udHJpYnV0b3JzPjx0aXRsZXM+PHRpdGxl
PlNob3J0LVRlcm0gRWZmZWN0cyBvZiBBbm9kYWwgVHJhbnNjcmFuaWFsIERpcmVjdCBDdXJyZW50
IFN0aW11bGF0aW9uIG9uIEVuZHVyYW5jZSBhbmQgTWF4aW1hbCBGb3JjZSBQcm9kdWN0aW9uOiBB
IFN5c3RlbWF0aWMgUmV2aWV3IGFuZCBNZXRhLUFuYWx5c2lzPC90aXRsZT48c2Vjb25kYXJ5LXRp
dGxlPkpvdXJuYWwgb2YgQ2luaWNhbCBNZWRpY2luZTwvc2Vjb25kYXJ5LXRpdGxlPjwvdGl0bGVz
PjxwZXJpb2RpY2FsPjxmdWxsLXRpdGxlPkpvdXJuYWwgb2YgQ2luaWNhbCBNZWRpY2luZTwvZnVs
bC10aXRsZT48L3BlcmlvZGljYWw+PHBhZ2VzPjUzNjwvcGFnZXM+PHZvbHVtZT44PC92b2x1bWU+
PG51bWJlcj40PC9udW1iZXI+PGRhdGVzPjx5ZWFyPjIwMTk8L3llYXI+PC9kYXRlcz48dXJscz48
L3VybHM+PC9yZWNvcmQ+PC9DaXRlPjxDaXRlPjxBdXRob3I+SG9sZ2FkbzwvQXV0aG9yPjxZZWFy
PjIwMTk8L1llYXI+PFJlY051bT4xMzYwPC9SZWNOdW0+PHJlY29yZD48cmVjLW51bWJlcj45PC9y
ZWMtbnVtYmVyPjxmb3JlaWduLWtleXM+PGtleSBhcHA9IkVOIiBkYi1pZD0ic2VlZnYwemE0ZHJ4
MGtlcmYyM3ZhZjluZXJleDB3ZGU1cHN2IiB0aW1lc3RhbXA9IjE2MTUzMjk2NjEiPjk8L2tleT48
L2ZvcmVpZ24ta2V5cz48cmVmLXR5cGUgbmFtZT0iSm91cm5hbCBBcnRpY2xlIj4xNzwvcmVmLXR5
cGU+PGNvbnRyaWJ1dG9ycz48YXV0aG9ycz48YXV0aG9yPkhvbGdhZG8sIERhcsOtYXM8L2F1dGhv
cj48YXV0aG9yPlZhZGlsbG8sIE1pZ3VlbCBBPC9hdXRob3I+PGF1dGhvcj5TYW5hYnJpYSwgRGFu
aWVsPC9hdXRob3I+PC9hdXRob3JzPjwvY29udHJpYnV0b3JzPjx0aXRsZXM+PHRpdGxlPlRoZSBl
ZmZlY3RzIG9mIHRyYW5zY3JhbmlhbCBkaXJlY3QgY3VycmVudCBzdGltdWxhdGlvbiBvbiBvYmpl
Y3RpdmUgYW5kIHN1YmplY3RpdmUgaW5kZXhlcyBvZiBleGVyY2lzZSBwZXJmb3JtYW5jZTogQSBz
eXN0ZW1hdGljIHJldmlldyBhbmQgbWV0YS1hbmFseXNpczwvdGl0bGU+PHNlY29uZGFyeS10aXRs
ZT5CcmFpbiBzdGltdWxhdGlvbjwvc2Vjb25kYXJ5LXRpdGxlPjwvdGl0bGVzPjxwZXJpb2RpY2Fs
PjxmdWxsLXRpdGxlPkJyYWluIHN0aW11bGF0aW9uPC9mdWxsLXRpdGxlPjwvcGVyaW9kaWNhbD48
cGFnZXM+MjQyLTI1MDwvcGFnZXM+PHZvbHVtZT4xMjwvdm9sdW1lPjxudW1iZXI+MjwvbnVtYmVy
PjxkYXRlcz48eWVhcj4yMDE5PC95ZWFyPjwvZGF0ZXM+PGlzYm4+MTkzNS04NjFYPC9pc2JuPjx1
cmxzPjwvdXJscz48L3JlY29yZD48L0NpdGU+PENpdGU+PEF1dGhvcj5MYXR0YXJpPC9BdXRob3I+
PFllYXI+MjAxODwvWWVhcj48UmVjTnVtPjEzNjE8L1JlY051bT48cmVjb3JkPjxyZWMtbnVtYmVy
PjEwPC9yZWMtbnVtYmVyPjxmb3JlaWduLWtleXM+PGtleSBhcHA9IkVOIiBkYi1pZD0ic2VlZnYw
emE0ZHJ4MGtlcmYyM3ZhZjluZXJleDB3ZGU1cHN2IiB0aW1lc3RhbXA9IjE2MTUzMjk2NjEiPjEw
PC9rZXk+PC9mb3JlaWduLWtleXM+PHJlZi10eXBlIG5hbWU9IkpvdXJuYWwgQXJ0aWNsZSI+MTc8
L3JlZi10eXBlPjxjb250cmlidXRvcnM+PGF1dGhvcnM+PGF1dGhvcj5MYXR0YXJpLCBFZHVhcmRv
PC9hdXRob3I+PGF1dGhvcj5PbGl2ZWlyYSwgQnJ1bm8gUlI8L2F1dGhvcj48YXV0aG9yPkp1bmlv
ciwgUmVuYXRvIFNvYnJhbCBNb250ZWlybzwvYXV0aG9yPjxhdXRob3I+TmV0bywgU2lsdmlvIFJv
ZHJpZ3VlcyBNYXJxdWVzPC9hdXRob3I+PGF1dGhvcj5PbGl2ZWlyYSwgQWxkYWlyIEo8L2F1dGhv
cj48YXV0aG9yPk5ldG8sIEdlcmFsZG8gQSBNYXJhbmhhbzwvYXV0aG9yPjxhdXRob3I+TWFjaGFk
bywgU2VyZ2lvPC9hdXRob3I+PGF1dGhvcj5CdWRkZSwgSGVubmluZzwvYXV0aG9yPjwvYXV0aG9y
cz48L2NvbnRyaWJ1dG9ycz48dGl0bGVzPjx0aXRsZT5BY3V0ZSBlZmZlY3RzIG9mIHNpbmdsZSBk
b3NlIHRyYW5zY3JhbmlhbCBkaXJlY3QgY3VycmVudCBzdGltdWxhdGlvbiBvbiBtdXNjbGUgc3Ry
ZW5ndGg6IEEgc3lzdGVtYXRpYyByZXZpZXcgYW5kIG1ldGEtYW5hbHlzaXM8L3RpdGxlPjxzZWNv
bmRhcnktdGl0bGU+UGxvUyBvbmU8L3NlY29uZGFyeS10aXRsZT48L3RpdGxlcz48cGVyaW9kaWNh
bD48ZnVsbC10aXRsZT5QbG9TIG9uZTwvZnVsbC10aXRsZT48L3BlcmlvZGljYWw+PHZvbHVtZT4x
Mzwvdm9sdW1lPjxudW1iZXI+MTI8L251bWJlcj48ZGF0ZXM+PHllYXI+MjAxODwveWVhcj48L2Rh
dGVzPjx1cmxzPjwvdXJscz48L3JlY29yZD48L0NpdGU+PC9FbmROb3RlPn==
</w:fldData>
        </w:fldChar>
      </w:r>
      <w:r w:rsidR="00B156AA">
        <w:rPr>
          <w:rStyle w:val="normaltextrun1"/>
          <w:color w:val="000000" w:themeColor="text1"/>
        </w:rPr>
        <w:instrText xml:space="preserve"> ADDIN EN.CITE.DATA </w:instrText>
      </w:r>
      <w:r w:rsidR="00B156AA">
        <w:rPr>
          <w:rStyle w:val="normaltextrun1"/>
          <w:color w:val="000000" w:themeColor="text1"/>
        </w:rPr>
      </w:r>
      <w:r w:rsidR="00B156AA">
        <w:rPr>
          <w:rStyle w:val="normaltextrun1"/>
          <w:color w:val="000000" w:themeColor="text1"/>
        </w:rPr>
        <w:fldChar w:fldCharType="end"/>
      </w:r>
      <w:r w:rsidRPr="003E0800">
        <w:rPr>
          <w:rStyle w:val="normaltextrun1"/>
          <w:color w:val="000000" w:themeColor="text1"/>
        </w:rPr>
      </w:r>
      <w:r w:rsidRPr="003E0800">
        <w:rPr>
          <w:rStyle w:val="normaltextrun1"/>
          <w:color w:val="000000" w:themeColor="text1"/>
        </w:rPr>
        <w:fldChar w:fldCharType="separate"/>
      </w:r>
      <w:r w:rsidR="00CF297C">
        <w:rPr>
          <w:rStyle w:val="normaltextrun1"/>
          <w:noProof/>
          <w:color w:val="000000" w:themeColor="text1"/>
        </w:rPr>
        <w:t>(2, 13, 16)</w:t>
      </w:r>
      <w:r w:rsidRPr="003E0800">
        <w:rPr>
          <w:rStyle w:val="normaltextrun1"/>
          <w:color w:val="000000" w:themeColor="text1"/>
        </w:rPr>
        <w:fldChar w:fldCharType="end"/>
      </w:r>
      <w:r w:rsidRPr="003E0800">
        <w:rPr>
          <w:rStyle w:val="normaltextrun1"/>
          <w:color w:val="000000" w:themeColor="text1"/>
        </w:rPr>
        <w:t xml:space="preserve">. In addition, the effects of </w:t>
      </w:r>
      <w:proofErr w:type="spellStart"/>
      <w:r w:rsidRPr="003E0800">
        <w:rPr>
          <w:rStyle w:val="normaltextrun1"/>
          <w:color w:val="000000" w:themeColor="text1"/>
        </w:rPr>
        <w:t>tDCS</w:t>
      </w:r>
      <w:proofErr w:type="spellEnd"/>
      <w:r w:rsidRPr="003E0800">
        <w:rPr>
          <w:rStyle w:val="normaltextrun1"/>
          <w:color w:val="000000" w:themeColor="text1"/>
        </w:rPr>
        <w:t xml:space="preserve"> on endurance exercise are not as clear as muscular strength </w:t>
      </w:r>
      <w:r w:rsidRPr="003E0800">
        <w:rPr>
          <w:rStyle w:val="normaltextrun1"/>
          <w:color w:val="000000" w:themeColor="text1"/>
        </w:rPr>
        <w:fldChar w:fldCharType="begin"/>
      </w:r>
      <w:r w:rsidR="00B156AA">
        <w:rPr>
          <w:rStyle w:val="normaltextrun1"/>
          <w:color w:val="000000" w:themeColor="text1"/>
        </w:rPr>
        <w:instrText xml:space="preserve"> ADDIN EN.CITE &lt;EndNote&gt;&lt;Cite&gt;&lt;Author&gt;Machado&lt;/Author&gt;&lt;Year&gt;2019&lt;/Year&gt;&lt;RecNum&gt;1347&lt;/RecNum&gt;&lt;DisplayText&gt;(19)&lt;/DisplayText&gt;&lt;record&gt;&lt;rec-number&gt;11&lt;/rec-number&gt;&lt;foreign-keys&gt;&lt;key app="EN" db-id="seefv0za4drx0kerf23vaf9nerex0wde5psv" timestamp="1615329661"&gt;11&lt;/key&gt;&lt;/foreign-keys&gt;&lt;ref-type name="Journal Article"&gt;17&lt;/ref-type&gt;&lt;contributors&gt;&lt;authors&gt;&lt;author&gt;Machado, Daniel G da S&lt;/author&gt;&lt;author&gt;Unal, Gozde&lt;/author&gt;&lt;author&gt;Andrade, Suellen M&lt;/author&gt;&lt;author&gt;Moreira, Alexandre&lt;/author&gt;&lt;author&gt;Altimari, Leandro R&lt;/author&gt;&lt;author&gt;Brunoni, André R&lt;/author&gt;&lt;author&gt;Perrey, Stephane&lt;/author&gt;&lt;author&gt;Mauger, Alexis R&lt;/author&gt;&lt;author&gt;Bikson, Marom&lt;/author&gt;&lt;author&gt;Okano, Alexandre H&lt;/author&gt;&lt;/authors&gt;&lt;/contributors&gt;&lt;titles&gt;&lt;title&gt;Effect of transcranial direct current stimulation on exercise performance: a systematic review and meta-analysis&lt;/title&gt;&lt;secondary-title&gt;Brain Stimulation&lt;/secondary-title&gt;&lt;/titles&gt;&lt;periodical&gt;&lt;full-title&gt;Brain stimulation&lt;/full-title&gt;&lt;/periodical&gt;&lt;dates&gt;&lt;year&gt;2019&lt;/year&gt;&lt;/dates&gt;&lt;isbn&gt;1935-861X&lt;/isbn&gt;&lt;urls&gt;&lt;/urls&gt;&lt;/record&gt;&lt;/Cite&gt;&lt;/EndNote&gt;</w:instrText>
      </w:r>
      <w:r w:rsidRPr="003E0800">
        <w:rPr>
          <w:rStyle w:val="normaltextrun1"/>
          <w:color w:val="000000" w:themeColor="text1"/>
        </w:rPr>
        <w:fldChar w:fldCharType="separate"/>
      </w:r>
      <w:r w:rsidR="00CF297C">
        <w:rPr>
          <w:rStyle w:val="normaltextrun1"/>
          <w:noProof/>
          <w:color w:val="000000" w:themeColor="text1"/>
        </w:rPr>
        <w:t>(19)</w:t>
      </w:r>
      <w:r w:rsidRPr="003E0800">
        <w:rPr>
          <w:rStyle w:val="normaltextrun1"/>
          <w:color w:val="000000" w:themeColor="text1"/>
        </w:rPr>
        <w:fldChar w:fldCharType="end"/>
      </w:r>
      <w:r w:rsidRPr="003E0800">
        <w:rPr>
          <w:rStyle w:val="normaltextrun1"/>
          <w:color w:val="000000" w:themeColor="text1"/>
        </w:rPr>
        <w:t>; for this reason, more studies in this area should be performed.</w:t>
      </w:r>
    </w:p>
    <w:p w14:paraId="3B2D6312" w14:textId="77777777" w:rsidR="003E0800" w:rsidRPr="003E0800" w:rsidRDefault="003E0800" w:rsidP="003E0800">
      <w:pPr>
        <w:pStyle w:val="CommentText"/>
        <w:spacing w:after="0"/>
        <w:rPr>
          <w:rFonts w:ascii="Times New Roman" w:hAnsi="Times New Roman" w:cs="Times New Roman"/>
          <w:color w:val="000000" w:themeColor="text1"/>
          <w:sz w:val="24"/>
          <w:szCs w:val="24"/>
        </w:rPr>
      </w:pPr>
    </w:p>
    <w:p w14:paraId="573E784A" w14:textId="77777777" w:rsidR="003E0800" w:rsidRPr="003E0800" w:rsidRDefault="003E0800" w:rsidP="003E0800">
      <w:pPr>
        <w:pStyle w:val="CommentText"/>
        <w:spacing w:after="0"/>
        <w:rPr>
          <w:rStyle w:val="normaltextrun1"/>
          <w:rFonts w:ascii="Times New Roman" w:hAnsi="Times New Roman" w:cs="Times New Roman"/>
          <w:sz w:val="24"/>
          <w:szCs w:val="24"/>
        </w:rPr>
      </w:pPr>
      <w:r w:rsidRPr="003E0800">
        <w:rPr>
          <w:rFonts w:ascii="Times New Roman" w:hAnsi="Times New Roman" w:cs="Times New Roman"/>
          <w:color w:val="000000" w:themeColor="text1"/>
          <w:sz w:val="24"/>
          <w:szCs w:val="24"/>
        </w:rPr>
        <w:t xml:space="preserve">The traditional method of administering </w:t>
      </w:r>
      <w:proofErr w:type="spellStart"/>
      <w:r w:rsidRPr="003E0800">
        <w:rPr>
          <w:rFonts w:ascii="Times New Roman" w:hAnsi="Times New Roman" w:cs="Times New Roman"/>
          <w:color w:val="000000" w:themeColor="text1"/>
          <w:sz w:val="24"/>
          <w:szCs w:val="24"/>
        </w:rPr>
        <w:t>tDCS</w:t>
      </w:r>
      <w:proofErr w:type="spellEnd"/>
      <w:r w:rsidRPr="003E0800">
        <w:rPr>
          <w:rFonts w:ascii="Times New Roman" w:hAnsi="Times New Roman" w:cs="Times New Roman"/>
          <w:color w:val="000000" w:themeColor="text1"/>
          <w:sz w:val="24"/>
          <w:szCs w:val="24"/>
        </w:rPr>
        <w:t xml:space="preserve"> is somewhat time consuming, especially for new users, but allows for a greater variety of electrode placements. Typically</w:t>
      </w:r>
      <w:r w:rsidRPr="003E0800">
        <w:rPr>
          <w:rFonts w:ascii="Times New Roman" w:hAnsi="Times New Roman" w:cs="Times New Roman"/>
          <w:sz w:val="24"/>
          <w:szCs w:val="24"/>
        </w:rPr>
        <w:t xml:space="preserve">, the subject’s head is first measured </w:t>
      </w:r>
      <w:proofErr w:type="gramStart"/>
      <w:r w:rsidRPr="003E0800">
        <w:rPr>
          <w:rFonts w:ascii="Times New Roman" w:hAnsi="Times New Roman" w:cs="Times New Roman"/>
          <w:sz w:val="24"/>
          <w:szCs w:val="24"/>
        </w:rPr>
        <w:t>in order to</w:t>
      </w:r>
      <w:proofErr w:type="gramEnd"/>
      <w:r w:rsidRPr="003E0800">
        <w:rPr>
          <w:rFonts w:ascii="Times New Roman" w:hAnsi="Times New Roman" w:cs="Times New Roman"/>
          <w:sz w:val="24"/>
          <w:szCs w:val="24"/>
        </w:rPr>
        <w:t xml:space="preserve"> accurately locate the regions of interest. Thereafter, sponge electrodes, soaked in a saline solution, are securely placed on the head using a strap.</w:t>
      </w:r>
      <w:r w:rsidRPr="003E0800">
        <w:rPr>
          <w:sz w:val="24"/>
          <w:szCs w:val="24"/>
        </w:rPr>
        <w:t xml:space="preserve"> </w:t>
      </w:r>
      <w:r w:rsidRPr="003E0800">
        <w:rPr>
          <w:rStyle w:val="normaltextrun1"/>
          <w:rFonts w:ascii="Times New Roman" w:hAnsi="Times New Roman" w:cs="Times New Roman"/>
          <w:sz w:val="24"/>
          <w:szCs w:val="24"/>
        </w:rPr>
        <w:t xml:space="preserve">Conversely, the Halo Sport (Halo Neuroscience, CA) is a simple method of administering </w:t>
      </w:r>
      <w:proofErr w:type="spellStart"/>
      <w:r w:rsidRPr="003E0800">
        <w:rPr>
          <w:rStyle w:val="spellingerror"/>
          <w:rFonts w:ascii="Times New Roman" w:hAnsi="Times New Roman" w:cs="Times New Roman"/>
          <w:sz w:val="24"/>
          <w:szCs w:val="24"/>
        </w:rPr>
        <w:t>tDCS</w:t>
      </w:r>
      <w:proofErr w:type="spellEnd"/>
      <w:r w:rsidRPr="003E0800">
        <w:rPr>
          <w:rStyle w:val="normaltextrun1"/>
          <w:rFonts w:ascii="Times New Roman" w:hAnsi="Times New Roman" w:cs="Times New Roman"/>
          <w:sz w:val="24"/>
          <w:szCs w:val="24"/>
        </w:rPr>
        <w:t xml:space="preserve">. The device (Figure 1) appears as a normal pair of headphones with primers spanning across the </w:t>
      </w:r>
      <w:proofErr w:type="gramStart"/>
      <w:r w:rsidRPr="003E0800">
        <w:rPr>
          <w:rStyle w:val="normaltextrun1"/>
          <w:rFonts w:ascii="Times New Roman" w:hAnsi="Times New Roman" w:cs="Times New Roman"/>
          <w:sz w:val="24"/>
          <w:szCs w:val="24"/>
        </w:rPr>
        <w:t>band, and</w:t>
      </w:r>
      <w:proofErr w:type="gramEnd"/>
      <w:r w:rsidRPr="003E0800">
        <w:rPr>
          <w:rStyle w:val="normaltextrun1"/>
          <w:rFonts w:ascii="Times New Roman" w:hAnsi="Times New Roman" w:cs="Times New Roman"/>
          <w:sz w:val="24"/>
          <w:szCs w:val="24"/>
        </w:rPr>
        <w:t xml:space="preserve"> plays music if desired. With proper placement and settings, the Halo Sport will stimulate the primary motor cortex (M1) bilaterally. </w:t>
      </w:r>
    </w:p>
    <w:p w14:paraId="1299850E" w14:textId="77777777" w:rsidR="003E0800" w:rsidRPr="003E0800" w:rsidRDefault="003E0800" w:rsidP="003E0800">
      <w:pPr>
        <w:pStyle w:val="CommentText"/>
        <w:spacing w:after="0"/>
        <w:jc w:val="center"/>
        <w:rPr>
          <w:rStyle w:val="normaltextrun1"/>
          <w:rFonts w:ascii="Times New Roman" w:hAnsi="Times New Roman" w:cs="Times New Roman"/>
          <w:i/>
          <w:iCs/>
        </w:rPr>
      </w:pPr>
    </w:p>
    <w:p w14:paraId="26921938" w14:textId="77777777" w:rsidR="003E0800" w:rsidRPr="003E0800" w:rsidRDefault="003E0800" w:rsidP="003E0800">
      <w:pPr>
        <w:pStyle w:val="CommentText"/>
        <w:spacing w:after="0"/>
        <w:jc w:val="center"/>
        <w:rPr>
          <w:rStyle w:val="eop"/>
          <w:rFonts w:ascii="Times New Roman" w:hAnsi="Times New Roman" w:cs="Times New Roman"/>
        </w:rPr>
      </w:pPr>
      <w:r w:rsidRPr="003E0800">
        <w:rPr>
          <w:noProof/>
        </w:rPr>
        <w:drawing>
          <wp:inline distT="0" distB="0" distL="0" distR="0" wp14:anchorId="3F0B2D46" wp14:editId="2AD49F69">
            <wp:extent cx="4189730" cy="2783840"/>
            <wp:effectExtent l="0" t="0" r="1270" b="0"/>
            <wp:docPr id="1" name="Picture 1" descr="Image result for halo sport headph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lo sport headphon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9730" cy="2783840"/>
                    </a:xfrm>
                    <a:prstGeom prst="rect">
                      <a:avLst/>
                    </a:prstGeom>
                    <a:noFill/>
                    <a:ln>
                      <a:noFill/>
                    </a:ln>
                  </pic:spPr>
                </pic:pic>
              </a:graphicData>
            </a:graphic>
          </wp:inline>
        </w:drawing>
      </w:r>
    </w:p>
    <w:p w14:paraId="4DDE367C" w14:textId="77777777" w:rsidR="003E0800" w:rsidRPr="003E0800" w:rsidRDefault="003E0800" w:rsidP="003E0800">
      <w:pPr>
        <w:pStyle w:val="CommentText"/>
        <w:spacing w:after="0"/>
        <w:rPr>
          <w:rFonts w:ascii="Times New Roman" w:hAnsi="Times New Roman" w:cs="Times New Roman"/>
          <w:sz w:val="24"/>
          <w:szCs w:val="24"/>
        </w:rPr>
      </w:pPr>
      <w:r w:rsidRPr="003E0800">
        <w:rPr>
          <w:rStyle w:val="eop"/>
          <w:rFonts w:ascii="Times New Roman" w:hAnsi="Times New Roman" w:cs="Times New Roman"/>
        </w:rPr>
        <w:tab/>
      </w:r>
      <w:r w:rsidRPr="003E0800">
        <w:rPr>
          <w:rStyle w:val="eop"/>
          <w:rFonts w:ascii="Times New Roman" w:hAnsi="Times New Roman" w:cs="Times New Roman"/>
          <w:sz w:val="24"/>
          <w:szCs w:val="24"/>
        </w:rPr>
        <w:tab/>
      </w:r>
      <w:r w:rsidRPr="003E0800">
        <w:rPr>
          <w:rStyle w:val="eop"/>
          <w:rFonts w:ascii="Times New Roman" w:hAnsi="Times New Roman" w:cs="Times New Roman"/>
          <w:b/>
          <w:bCs/>
          <w:sz w:val="24"/>
          <w:szCs w:val="24"/>
        </w:rPr>
        <w:t xml:space="preserve">Figure 1. </w:t>
      </w:r>
      <w:r w:rsidRPr="003E0800">
        <w:rPr>
          <w:rFonts w:ascii="Times New Roman" w:hAnsi="Times New Roman" w:cs="Times New Roman"/>
          <w:sz w:val="24"/>
          <w:szCs w:val="24"/>
        </w:rPr>
        <w:t>Halo Sport headphones (Halo Neuroscience, CA)</w:t>
      </w:r>
    </w:p>
    <w:p w14:paraId="60DD1547" w14:textId="77777777" w:rsidR="003E0800" w:rsidRPr="003E0800" w:rsidRDefault="003E0800" w:rsidP="003E0800">
      <w:pPr>
        <w:pStyle w:val="CommentText"/>
        <w:spacing w:after="0"/>
        <w:rPr>
          <w:rStyle w:val="eop"/>
          <w:rFonts w:ascii="Times New Roman" w:hAnsi="Times New Roman" w:cs="Times New Roman"/>
        </w:rPr>
      </w:pPr>
    </w:p>
    <w:p w14:paraId="1C8623A8" w14:textId="7E542468" w:rsidR="003E0800" w:rsidRPr="003E0800" w:rsidRDefault="003E0800" w:rsidP="003E0800">
      <w:pPr>
        <w:pStyle w:val="CommentText"/>
        <w:spacing w:after="0"/>
        <w:rPr>
          <w:rStyle w:val="eop"/>
          <w:rFonts w:ascii="Times New Roman" w:hAnsi="Times New Roman" w:cs="Times New Roman"/>
          <w:sz w:val="24"/>
          <w:szCs w:val="24"/>
        </w:rPr>
      </w:pPr>
      <w:r w:rsidRPr="003E0800">
        <w:rPr>
          <w:rStyle w:val="eop"/>
          <w:rFonts w:ascii="Times New Roman" w:hAnsi="Times New Roman" w:cs="Times New Roman"/>
          <w:sz w:val="24"/>
          <w:szCs w:val="24"/>
        </w:rPr>
        <w:t xml:space="preserve">Two recent studies with healthy, active subjects have utilized the Halo Sport and have found improved performance. However, </w:t>
      </w:r>
      <w:r w:rsidRPr="003E0800">
        <w:rPr>
          <w:rFonts w:ascii="Times New Roman" w:hAnsi="Times New Roman" w:cs="Times New Roman"/>
          <w:sz w:val="24"/>
          <w:szCs w:val="24"/>
        </w:rPr>
        <w:t xml:space="preserve">the methods in each study targeted the use of different energy </w:t>
      </w:r>
      <w:r w:rsidRPr="003E0800">
        <w:rPr>
          <w:rFonts w:ascii="Times New Roman" w:hAnsi="Times New Roman" w:cs="Times New Roman"/>
          <w:sz w:val="24"/>
          <w:szCs w:val="24"/>
        </w:rPr>
        <w:lastRenderedPageBreak/>
        <w:t xml:space="preserve">systems. </w:t>
      </w:r>
      <w:r w:rsidRPr="003E0800">
        <w:rPr>
          <w:rStyle w:val="eop"/>
          <w:rFonts w:ascii="Times New Roman" w:hAnsi="Times New Roman" w:cs="Times New Roman"/>
          <w:sz w:val="24"/>
          <w:szCs w:val="24"/>
        </w:rPr>
        <w:t xml:space="preserve">Park et al. </w:t>
      </w:r>
      <w:r w:rsidRPr="003E0800">
        <w:rPr>
          <w:rStyle w:val="eop"/>
          <w:rFonts w:ascii="Times New Roman" w:hAnsi="Times New Roman" w:cs="Times New Roman"/>
          <w:sz w:val="24"/>
          <w:szCs w:val="24"/>
        </w:rPr>
        <w:fldChar w:fldCharType="begin"/>
      </w:r>
      <w:r w:rsidR="00B156AA">
        <w:rPr>
          <w:rStyle w:val="eop"/>
          <w:rFonts w:ascii="Times New Roman" w:hAnsi="Times New Roman" w:cs="Times New Roman"/>
          <w:sz w:val="24"/>
          <w:szCs w:val="24"/>
        </w:rPr>
        <w:instrText xml:space="preserve"> ADDIN EN.CITE &lt;EndNote&gt;&lt;Cite ExcludeAuth="1"&gt;&lt;Author&gt;Park&lt;/Author&gt;&lt;Year&gt;2019&lt;/Year&gt;&lt;RecNum&gt;1341&lt;/RecNum&gt;&lt;DisplayText&gt;(25)&lt;/DisplayText&gt;&lt;record&gt;&lt;rec-number&gt;12&lt;/rec-number&gt;&lt;foreign-keys&gt;&lt;key app="EN" db-id="seefv0za4drx0kerf23vaf9nerex0wde5psv" timestamp="1615329661"&gt;12&lt;/key&gt;&lt;/foreign-keys&gt;&lt;ref-type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periodical&gt;&lt;pages&gt;e0211902&lt;/pages&gt;&lt;volume&gt;14&lt;/volume&gt;&lt;number&gt;2&lt;/number&gt;&lt;dates&gt;&lt;year&gt;2019&lt;/year&gt;&lt;/dates&gt;&lt;isbn&gt;1932-6203&lt;/isbn&gt;&lt;urls&gt;&lt;/urls&gt;&lt;/record&gt;&lt;/Cite&gt;&lt;/EndNote&gt;</w:instrText>
      </w:r>
      <w:r w:rsidRPr="003E0800">
        <w:rPr>
          <w:rStyle w:val="eop"/>
          <w:rFonts w:ascii="Times New Roman" w:hAnsi="Times New Roman" w:cs="Times New Roman"/>
          <w:sz w:val="24"/>
          <w:szCs w:val="24"/>
        </w:rPr>
        <w:fldChar w:fldCharType="separate"/>
      </w:r>
      <w:r w:rsidR="00CF297C">
        <w:rPr>
          <w:rStyle w:val="eop"/>
          <w:rFonts w:ascii="Times New Roman" w:hAnsi="Times New Roman" w:cs="Times New Roman"/>
          <w:noProof/>
          <w:sz w:val="24"/>
          <w:szCs w:val="24"/>
        </w:rPr>
        <w:t>(25)</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asked subjects to perform a time to exhaustion (TTE) </w:t>
      </w:r>
      <w:r w:rsidRPr="003E0800">
        <w:rPr>
          <w:rStyle w:val="eop"/>
          <w:rFonts w:ascii="Times New Roman" w:hAnsi="Times New Roman" w:cs="Times New Roman"/>
          <w:color w:val="000000" w:themeColor="text1"/>
          <w:sz w:val="24"/>
          <w:szCs w:val="24"/>
        </w:rPr>
        <w:t>test at a speed equivalent to 80% VO</w:t>
      </w:r>
      <w:r w:rsidRPr="003E0800">
        <w:rPr>
          <w:rStyle w:val="eop"/>
          <w:rFonts w:ascii="Times New Roman" w:hAnsi="Times New Roman" w:cs="Times New Roman"/>
          <w:color w:val="000000" w:themeColor="text1"/>
          <w:sz w:val="24"/>
          <w:szCs w:val="24"/>
          <w:vertAlign w:val="subscript"/>
        </w:rPr>
        <w:t>2</w:t>
      </w:r>
      <w:r w:rsidRPr="003E0800">
        <w:rPr>
          <w:rStyle w:val="eop"/>
          <w:rFonts w:ascii="Times New Roman" w:hAnsi="Times New Roman" w:cs="Times New Roman"/>
          <w:color w:val="000000" w:themeColor="text1"/>
          <w:sz w:val="24"/>
          <w:szCs w:val="24"/>
        </w:rPr>
        <w:t xml:space="preserve">max, which </w:t>
      </w:r>
      <w:r w:rsidRPr="003E0800">
        <w:rPr>
          <w:rStyle w:val="eop"/>
          <w:rFonts w:ascii="Times New Roman" w:hAnsi="Times New Roman" w:cs="Times New Roman"/>
          <w:sz w:val="24"/>
          <w:szCs w:val="24"/>
        </w:rPr>
        <w:t xml:space="preserve">targets the aerobic (or oxidative) system, while Huang et al. </w:t>
      </w:r>
      <w:r w:rsidRPr="003E0800">
        <w:rPr>
          <w:rStyle w:val="eop"/>
          <w:rFonts w:ascii="Times New Roman" w:hAnsi="Times New Roman" w:cs="Times New Roman"/>
          <w:sz w:val="24"/>
          <w:szCs w:val="24"/>
        </w:rPr>
        <w:fldChar w:fldCharType="begin"/>
      </w:r>
      <w:r w:rsidR="00B156AA">
        <w:rPr>
          <w:rStyle w:val="eop"/>
          <w:rFonts w:ascii="Times New Roman" w:hAnsi="Times New Roman" w:cs="Times New Roman"/>
          <w:sz w:val="24"/>
          <w:szCs w:val="24"/>
        </w:rPr>
        <w:instrText xml:space="preserve"> ADDIN EN.CITE &lt;EndNote&gt;&lt;Cite ExcludeAuth="1"&gt;&lt;Author&gt;Huang&lt;/Author&gt;&lt;Year&gt;2019&lt;/Year&gt;&lt;RecNum&gt;1342&lt;/RecNum&gt;&lt;DisplayText&gt;(14)&lt;/DisplayText&gt;&lt;record&gt;&lt;rec-number&gt;13&lt;/rec-number&gt;&lt;foreign-keys&gt;&lt;key app="EN" db-id="seefv0za4drx0kerf23vaf9nerex0wde5psv" timestamp="1615329662"&gt;13&lt;/key&gt;&lt;/foreign-keys&gt;&lt;ref-type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3E0800">
        <w:rPr>
          <w:rStyle w:val="eop"/>
          <w:rFonts w:ascii="Times New Roman" w:hAnsi="Times New Roman" w:cs="Times New Roman"/>
          <w:sz w:val="24"/>
          <w:szCs w:val="24"/>
        </w:rPr>
        <w:fldChar w:fldCharType="separate"/>
      </w:r>
      <w:r w:rsidR="00CF297C">
        <w:rPr>
          <w:rStyle w:val="eop"/>
          <w:rFonts w:ascii="Times New Roman" w:hAnsi="Times New Roman" w:cs="Times New Roman"/>
          <w:noProof/>
          <w:sz w:val="24"/>
          <w:szCs w:val="24"/>
        </w:rPr>
        <w:t>(14)</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used repeated 6s sprints, which aims at taxing the anaerobic or high-energy phosphate system. The third and middle energy pathway, the glycolytic system, has not been investigated with the Halo </w:t>
      </w:r>
      <w:r w:rsidRPr="003E0800">
        <w:rPr>
          <w:rStyle w:val="eop"/>
          <w:rFonts w:ascii="Times New Roman" w:hAnsi="Times New Roman" w:cs="Times New Roman"/>
          <w:color w:val="000000" w:themeColor="text1"/>
          <w:sz w:val="24"/>
          <w:szCs w:val="24"/>
        </w:rPr>
        <w:t xml:space="preserve">Sport but is critical to exercise performance. This system uses non-aerobic breakdown of mainly stored muscle glycogen for fuel, and is highly utilized during intense exercise lasting more than a few seconds to regenerate ATP from blood glucose and stores of muscle glycogen </w:t>
      </w:r>
      <w:r w:rsidRPr="003E0800">
        <w:rPr>
          <w:rStyle w:val="eop"/>
          <w:rFonts w:ascii="Times New Roman" w:hAnsi="Times New Roman" w:cs="Times New Roman"/>
          <w:color w:val="000000" w:themeColor="text1"/>
          <w:sz w:val="24"/>
          <w:szCs w:val="24"/>
        </w:rPr>
        <w:fldChar w:fldCharType="begin"/>
      </w:r>
      <w:r w:rsidR="00B156AA">
        <w:rPr>
          <w:rStyle w:val="eop"/>
          <w:rFonts w:ascii="Times New Roman" w:hAnsi="Times New Roman" w:cs="Times New Roman"/>
          <w:color w:val="000000" w:themeColor="text1"/>
          <w:sz w:val="24"/>
          <w:szCs w:val="24"/>
        </w:rPr>
        <w:instrText xml:space="preserve"> ADDIN EN.CITE &lt;EndNote&gt;&lt;Cite&gt;&lt;Author&gt;Baker&lt;/Author&gt;&lt;Year&gt;2010&lt;/Year&gt;&lt;RecNum&gt;3&lt;/RecNum&gt;&lt;DisplayText&gt;(6)&lt;/DisplayText&gt;&lt;record&gt;&lt;rec-number&gt;14&lt;/rec-number&gt;&lt;foreign-keys&gt;&lt;key app="EN" db-id="seefv0za4drx0kerf23vaf9nerex0wde5psv" timestamp="1615329662"&gt;14&lt;/key&gt;&lt;/foreign-keys&gt;&lt;ref-type name="Journal Article"&gt;17&lt;/ref-type&gt;&lt;contributors&gt;&lt;authors&gt;&lt;author&gt;Baker, Julien S&lt;/author&gt;&lt;author&gt;McCormick, Marie Clare&lt;/author&gt;&lt;author&gt;Robergs, Robert A&lt;/author&gt;&lt;/authors&gt;&lt;/contributors&gt;&lt;titles&gt;&lt;title&gt;Interaction among skeletal muscle metabolic energy systems during intense exercise&lt;/title&gt;&lt;secondary-title&gt;Journal of Nutrition Metabolism&lt;/secondary-title&gt;&lt;/titles&gt;&lt;periodical&gt;&lt;full-title&gt;Journal of Nutrition Metabolism&lt;/full-title&gt;&lt;/periodical&gt;&lt;volume&gt;2010&lt;/volume&gt;&lt;dates&gt;&lt;year&gt;2010&lt;/year&gt;&lt;/dates&gt;&lt;isbn&gt;2090-0724&lt;/isbn&gt;&lt;urls&gt;&lt;/urls&gt;&lt;/record&gt;&lt;/Cite&gt;&lt;/EndNote&gt;</w:instrText>
      </w:r>
      <w:r w:rsidRPr="003E0800">
        <w:rPr>
          <w:rStyle w:val="eop"/>
          <w:rFonts w:ascii="Times New Roman" w:hAnsi="Times New Roman" w:cs="Times New Roman"/>
          <w:color w:val="000000" w:themeColor="text1"/>
          <w:sz w:val="24"/>
          <w:szCs w:val="24"/>
        </w:rPr>
        <w:fldChar w:fldCharType="separate"/>
      </w:r>
      <w:r w:rsidR="00CF297C">
        <w:rPr>
          <w:rStyle w:val="eop"/>
          <w:rFonts w:ascii="Times New Roman" w:hAnsi="Times New Roman" w:cs="Times New Roman"/>
          <w:noProof/>
          <w:color w:val="000000" w:themeColor="text1"/>
          <w:sz w:val="24"/>
          <w:szCs w:val="24"/>
        </w:rPr>
        <w:t>(6)</w:t>
      </w:r>
      <w:r w:rsidRPr="003E0800">
        <w:rPr>
          <w:rStyle w:val="eop"/>
          <w:rFonts w:ascii="Times New Roman" w:hAnsi="Times New Roman" w:cs="Times New Roman"/>
          <w:color w:val="000000" w:themeColor="text1"/>
          <w:sz w:val="24"/>
          <w:szCs w:val="24"/>
        </w:rPr>
        <w:fldChar w:fldCharType="end"/>
      </w:r>
      <w:r w:rsidRPr="003E0800">
        <w:rPr>
          <w:rStyle w:val="eop"/>
          <w:rFonts w:ascii="Times New Roman" w:hAnsi="Times New Roman" w:cs="Times New Roman"/>
          <w:color w:val="000000" w:themeColor="text1"/>
          <w:sz w:val="24"/>
          <w:szCs w:val="24"/>
        </w:rPr>
        <w:t xml:space="preserve">. Many factors such as age, training status, and motivation </w:t>
      </w:r>
      <w:r w:rsidRPr="003E0800">
        <w:rPr>
          <w:rStyle w:val="eop"/>
          <w:rFonts w:ascii="Times New Roman" w:hAnsi="Times New Roman" w:cs="Times New Roman"/>
          <w:color w:val="000000" w:themeColor="text1"/>
          <w:sz w:val="24"/>
          <w:szCs w:val="24"/>
        </w:rPr>
        <w:fldChar w:fldCharType="begin"/>
      </w:r>
      <w:r w:rsidR="00B156AA">
        <w:rPr>
          <w:rStyle w:val="eop"/>
          <w:rFonts w:ascii="Times New Roman" w:hAnsi="Times New Roman" w:cs="Times New Roman"/>
          <w:color w:val="000000" w:themeColor="text1"/>
          <w:sz w:val="24"/>
          <w:szCs w:val="24"/>
        </w:rPr>
        <w:instrText xml:space="preserve"> ADDIN EN.CITE &lt;EndNote&gt;&lt;Cite&gt;&lt;Author&gt;Maud&lt;/Author&gt;&lt;Year&gt;2006&lt;/Year&gt;&lt;RecNum&gt;336&lt;/RecNum&gt;&lt;DisplayText&gt;(20)&lt;/DisplayText&gt;&lt;record&gt;&lt;rec-number&gt;15&lt;/rec-number&gt;&lt;foreign-keys&gt;&lt;key app="EN" db-id="seefv0za4drx0kerf23vaf9nerex0wde5psv" timestamp="1615329662"&gt;15&lt;/key&gt;&lt;/foreign-keys&gt;&lt;ref-type name="Book"&gt;6&lt;/ref-type&gt;&lt;contributors&gt;&lt;authors&gt;&lt;author&gt;Maud, Peter J&lt;/author&gt;&lt;author&gt;Foster, Carl&lt;/author&gt;&lt;/authors&gt;&lt;/contributors&gt;&lt;titles&gt;&lt;title&gt;Physiological assessment of human fitness&lt;/title&gt;&lt;/titles&gt;&lt;dates&gt;&lt;year&gt;2006&lt;/year&gt;&lt;/dates&gt;&lt;publisher&gt;Human Kinetics&lt;/publisher&gt;&lt;isbn&gt;073604633X&lt;/isbn&gt;&lt;urls&gt;&lt;/urls&gt;&lt;/record&gt;&lt;/Cite&gt;&lt;/EndNote&gt;</w:instrText>
      </w:r>
      <w:r w:rsidRPr="003E0800">
        <w:rPr>
          <w:rStyle w:val="eop"/>
          <w:rFonts w:ascii="Times New Roman" w:hAnsi="Times New Roman" w:cs="Times New Roman"/>
          <w:color w:val="000000" w:themeColor="text1"/>
          <w:sz w:val="24"/>
          <w:szCs w:val="24"/>
        </w:rPr>
        <w:fldChar w:fldCharType="separate"/>
      </w:r>
      <w:r w:rsidR="00CF297C">
        <w:rPr>
          <w:rStyle w:val="eop"/>
          <w:rFonts w:ascii="Times New Roman" w:hAnsi="Times New Roman" w:cs="Times New Roman"/>
          <w:noProof/>
          <w:color w:val="000000" w:themeColor="text1"/>
          <w:sz w:val="24"/>
          <w:szCs w:val="24"/>
        </w:rPr>
        <w:t>(20)</w:t>
      </w:r>
      <w:r w:rsidRPr="003E0800">
        <w:rPr>
          <w:rStyle w:val="eop"/>
          <w:rFonts w:ascii="Times New Roman" w:hAnsi="Times New Roman" w:cs="Times New Roman"/>
          <w:color w:val="000000" w:themeColor="text1"/>
          <w:sz w:val="24"/>
          <w:szCs w:val="24"/>
        </w:rPr>
        <w:fldChar w:fldCharType="end"/>
      </w:r>
      <w:r w:rsidRPr="003E0800">
        <w:rPr>
          <w:rStyle w:val="eop"/>
          <w:rFonts w:ascii="Times New Roman" w:hAnsi="Times New Roman" w:cs="Times New Roman"/>
          <w:color w:val="000000" w:themeColor="text1"/>
          <w:sz w:val="24"/>
          <w:szCs w:val="24"/>
        </w:rPr>
        <w:t xml:space="preserve"> affect energy system </w:t>
      </w:r>
      <w:r w:rsidRPr="003E0800">
        <w:rPr>
          <w:rStyle w:val="eop"/>
          <w:rFonts w:ascii="Times New Roman" w:hAnsi="Times New Roman" w:cs="Times New Roman"/>
          <w:sz w:val="24"/>
          <w:szCs w:val="24"/>
        </w:rPr>
        <w:t xml:space="preserve">contributions, making it difficult to select a suitable test for targeting the glycolytic system. However, previous research has suggested that </w:t>
      </w:r>
      <w:proofErr w:type="gramStart"/>
      <w:r w:rsidRPr="003E0800">
        <w:rPr>
          <w:rStyle w:val="eop"/>
          <w:rFonts w:ascii="Times New Roman" w:hAnsi="Times New Roman" w:cs="Times New Roman"/>
          <w:sz w:val="24"/>
          <w:szCs w:val="24"/>
        </w:rPr>
        <w:t>in order to</w:t>
      </w:r>
      <w:proofErr w:type="gramEnd"/>
      <w:r w:rsidRPr="003E0800">
        <w:rPr>
          <w:rStyle w:val="eop"/>
          <w:rFonts w:ascii="Times New Roman" w:hAnsi="Times New Roman" w:cs="Times New Roman"/>
          <w:sz w:val="24"/>
          <w:szCs w:val="24"/>
        </w:rPr>
        <w:t xml:space="preserve"> substantially activate and tax this energy system, high-intensity work (&gt;70% HR</w:t>
      </w:r>
      <w:r w:rsidRPr="003E0800">
        <w:rPr>
          <w:rStyle w:val="eop"/>
          <w:rFonts w:ascii="Times New Roman" w:hAnsi="Times New Roman" w:cs="Times New Roman"/>
          <w:sz w:val="24"/>
          <w:szCs w:val="24"/>
          <w:vertAlign w:val="subscript"/>
        </w:rPr>
        <w:t>max</w:t>
      </w:r>
      <w:r w:rsidRPr="003E0800">
        <w:rPr>
          <w:rStyle w:val="eop"/>
          <w:rFonts w:ascii="Times New Roman" w:hAnsi="Times New Roman" w:cs="Times New Roman"/>
          <w:sz w:val="24"/>
          <w:szCs w:val="24"/>
        </w:rPr>
        <w:t xml:space="preserve">) for up to three minutes is needed </w:t>
      </w:r>
      <w:r w:rsidRPr="003E0800">
        <w:rPr>
          <w:rStyle w:val="eop"/>
          <w:rFonts w:ascii="Times New Roman" w:hAnsi="Times New Roman" w:cs="Times New Roman"/>
          <w:sz w:val="24"/>
          <w:szCs w:val="24"/>
        </w:rPr>
        <w:fldChar w:fldCharType="begin">
          <w:fldData xml:space="preserve">PEVuZE5vdGU+PENpdGU+PEF1dGhvcj5HYXN0aW48L0F1dGhvcj48WWVhcj4yMDAxPC9ZZWFyPjxS
ZWNOdW0+MTI4OTwvUmVjTnVtPjxEaXNwbGF5VGV4dD4oNiwgMTIsIDI3KTwvRGlzcGxheVRleHQ+
PHJlY29yZD48cmVjLW51bWJlcj4xNjwvcmVjLW51bWJlcj48Zm9yZWlnbi1rZXlzPjxrZXkgYXBw
PSJFTiIgZGItaWQ9InNlZWZ2MHphNGRyeDBrZXJmMjN2YWY5bmVyZXgwd2RlNXBzdiIgdGltZXN0
YW1wPSIxNjE1MzI5NjYyIj4xNjwva2V5PjwvZm9yZWlnbi1rZXlzPjxyZWYtdHlwZSBuYW1lPSJK
b3VybmFsIEFydGljbGUiPjE3PC9yZWYtdHlwZT48Y29udHJpYnV0b3JzPjxhdXRob3JzPjxhdXRo
b3I+R2FzdGluLCBQYXVsIEI8L2F1dGhvcj48L2F1dGhvcnM+PC9jb250cmlidXRvcnM+PHRpdGxl
cz48dGl0bGU+RW5lcmd5IHN5c3RlbSBpbnRlcmFjdGlvbiBhbmQgcmVsYXRpdmUgY29udHJpYnV0
aW9uIGR1cmluZyBtYXhpbWFsIGV4ZXJjaXNlPC90aXRsZT48c2Vjb25kYXJ5LXRpdGxlPlNwb3J0
cyBtZWRpY2luZTwvc2Vjb25kYXJ5LXRpdGxlPjwvdGl0bGVzPjxwZXJpb2RpY2FsPjxmdWxsLXRp
dGxlPlNwb3J0cyBtZWRpY2luZTwvZnVsbC10aXRsZT48L3BlcmlvZGljYWw+PHBhZ2VzPjcyNS03
NDE8L3BhZ2VzPjx2b2x1bWU+MzE8L3ZvbHVtZT48bnVtYmVyPjEwPC9udW1iZXI+PGRhdGVzPjx5
ZWFyPjIwMDE8L3llYXI+PC9kYXRlcz48aXNibj4wMTEyLTE2NDI8L2lzYm4+PHVybHM+PC91cmxz
PjwvcmVjb3JkPjwvQ2l0ZT48Q2l0ZT48QXV0aG9yPkJha2VyPC9BdXRob3I+PFllYXI+MjAxMDwv
WWVhcj48UmVjTnVtPjM3MTwvUmVjTnVtPjxyZWNvcmQ+PHJlYy1udW1iZXI+MTQ8L3JlYy1udW1i
ZXI+PGZvcmVpZ24ta2V5cz48a2V5IGFwcD0iRU4iIGRiLWlkPSJzZWVmdjB6YTRkcngwa2VyZjIz
dmFmOW5lcmV4MHdkZTVwc3YiIHRpbWVzdGFtcD0iMTYxNTMyOTY2MiI+MTQ8L2tleT48L2ZvcmVp
Z24ta2V5cz48cmVmLXR5cGUgbmFtZT0iSm91cm5hbCBBcnRpY2xlIj4xNzwvcmVmLXR5cGU+PGNv
bnRyaWJ1dG9ycz48YXV0aG9ycz48YXV0aG9yPkJha2VyLCBKdWxpZW4gUzwvYXV0aG9yPjxhdXRo
b3I+TWNDb3JtaWNrLCBNYXJpZSBDbGFyZTwvYXV0aG9yPjxhdXRob3I+Um9iZXJncywgUm9iZXJ0
IEE8L2F1dGhvcj48L2F1dGhvcnM+PC9jb250cmlidXRvcnM+PHRpdGxlcz48dGl0bGU+SW50ZXJh
Y3Rpb24gYW1vbmcgc2tlbGV0YWwgbXVzY2xlIG1ldGFib2xpYyBlbmVyZ3kgc3lzdGVtcyBkdXJp
bmcgaW50ZW5zZSBleGVyY2lzZTwvdGl0bGU+PHNlY29uZGFyeS10aXRsZT5Kb3VybmFsIG9mIE51
dHJpdGlvbiBNZXRhYm9saXNtPC9zZWNvbmRhcnktdGl0bGU+PC90aXRsZXM+PHBlcmlvZGljYWw+
PGZ1bGwtdGl0bGU+Sm91cm5hbCBvZiBOdXRyaXRpb24gTWV0YWJvbGlzbTwvZnVsbC10aXRsZT48
L3BlcmlvZGljYWw+PHZvbHVtZT4yMDEwPC92b2x1bWU+PGRhdGVzPjx5ZWFyPjIwMTA8L3llYXI+
PC9kYXRlcz48aXNibj4yMDkwLTA3MjQ8L2lzYm4+PHVybHM+PC91cmxzPjwvcmVjb3JkPjwvQ2l0
ZT48Q2l0ZT48QXV0aG9yPlN3YW53aWNrPC9BdXRob3I+PFllYXI+MjAxODwvWWVhcj48UmVjTnVt
PjM3MjwvUmVjTnVtPjxyZWNvcmQ+PHJlYy1udW1iZXI+MTc8L3JlYy1udW1iZXI+PGZvcmVpZ24t
a2V5cz48a2V5IGFwcD0iRU4iIGRiLWlkPSJzZWVmdjB6YTRkcngwa2VyZjIzdmFmOW5lcmV4MHdk
ZTVwc3YiIHRpbWVzdGFtcD0iMTYxNTMyOTY2MiI+MTc8L2tleT48L2ZvcmVpZ24ta2V5cz48cmVm
LXR5cGUgbmFtZT0iSm91cm5hbCBBcnRpY2xlIj4xNzwvcmVmLXR5cGU+PGNvbnRyaWJ1dG9ycz48
YXV0aG9ycz48YXV0aG9yPlN3YW53aWNrLCBFPC9hdXRob3I+PGF1dGhvcj5NYXR0aGV3cywgTTwv
YXV0aG9yPjwvYXV0aG9ycz48L2NvbnRyaWJ1dG9ycz48dGl0bGVzPjx0aXRsZT5FbmVyZ3kgU3lz
dGVtczogQSBOZXcgTG9vayBhdCBBZXJvYmljIE1ldGFib2xpc20gaW4gU3RyZXNzZnVsIEV4ZXJj
aXNlPC90aXRsZT48c2Vjb25kYXJ5LXRpdGxlPk1PSiBTcG9ydHMgTWVkaWNpbmU8L3NlY29uZGFy
eS10aXRsZT48L3RpdGxlcz48cGVyaW9kaWNhbD48ZnVsbC10aXRsZT5NT0ogU3BvcnRzIE1lZGlj
aW5lPC9mdWxsLXRpdGxlPjwvcGVyaW9kaWNhbD48cGFnZXM+MDAwMzk8L3BhZ2VzPjx2b2x1bWU+
Mjwvdm9sdW1lPjxudW1iZXI+MTwvbnVtYmVyPjxkYXRlcz48eWVhcj4yMDE4PC95ZWFyPjwvZGF0
ZXM+PHVybHM+PC91cmxzPjwvcmVjb3JkPjwvQ2l0ZT48L0VuZE5vdGU+AG==
</w:fldData>
        </w:fldChar>
      </w:r>
      <w:r w:rsidR="00B156AA">
        <w:rPr>
          <w:rStyle w:val="eop"/>
          <w:rFonts w:ascii="Times New Roman" w:hAnsi="Times New Roman" w:cs="Times New Roman"/>
          <w:sz w:val="24"/>
          <w:szCs w:val="24"/>
        </w:rPr>
        <w:instrText xml:space="preserve"> ADDIN EN.CITE </w:instrText>
      </w:r>
      <w:r w:rsidR="00B156AA">
        <w:rPr>
          <w:rStyle w:val="eop"/>
          <w:rFonts w:ascii="Times New Roman" w:hAnsi="Times New Roman" w:cs="Times New Roman"/>
          <w:sz w:val="24"/>
          <w:szCs w:val="24"/>
        </w:rPr>
        <w:fldChar w:fldCharType="begin">
          <w:fldData xml:space="preserve">PEVuZE5vdGU+PENpdGU+PEF1dGhvcj5HYXN0aW48L0F1dGhvcj48WWVhcj4yMDAxPC9ZZWFyPjxS
ZWNOdW0+MTI4OTwvUmVjTnVtPjxEaXNwbGF5VGV4dD4oNiwgMTIsIDI3KTwvRGlzcGxheVRleHQ+
PHJlY29yZD48cmVjLW51bWJlcj4xNjwvcmVjLW51bWJlcj48Zm9yZWlnbi1rZXlzPjxrZXkgYXBw
PSJFTiIgZGItaWQ9InNlZWZ2MHphNGRyeDBrZXJmMjN2YWY5bmVyZXgwd2RlNXBzdiIgdGltZXN0
YW1wPSIxNjE1MzI5NjYyIj4xNjwva2V5PjwvZm9yZWlnbi1rZXlzPjxyZWYtdHlwZSBuYW1lPSJK
b3VybmFsIEFydGljbGUiPjE3PC9yZWYtdHlwZT48Y29udHJpYnV0b3JzPjxhdXRob3JzPjxhdXRo
b3I+R2FzdGluLCBQYXVsIEI8L2F1dGhvcj48L2F1dGhvcnM+PC9jb250cmlidXRvcnM+PHRpdGxl
cz48dGl0bGU+RW5lcmd5IHN5c3RlbSBpbnRlcmFjdGlvbiBhbmQgcmVsYXRpdmUgY29udHJpYnV0
aW9uIGR1cmluZyBtYXhpbWFsIGV4ZXJjaXNlPC90aXRsZT48c2Vjb25kYXJ5LXRpdGxlPlNwb3J0
cyBtZWRpY2luZTwvc2Vjb25kYXJ5LXRpdGxlPjwvdGl0bGVzPjxwZXJpb2RpY2FsPjxmdWxsLXRp
dGxlPlNwb3J0cyBtZWRpY2luZTwvZnVsbC10aXRsZT48L3BlcmlvZGljYWw+PHBhZ2VzPjcyNS03
NDE8L3BhZ2VzPjx2b2x1bWU+MzE8L3ZvbHVtZT48bnVtYmVyPjEwPC9udW1iZXI+PGRhdGVzPjx5
ZWFyPjIwMDE8L3llYXI+PC9kYXRlcz48aXNibj4wMTEyLTE2NDI8L2lzYm4+PHVybHM+PC91cmxz
PjwvcmVjb3JkPjwvQ2l0ZT48Q2l0ZT48QXV0aG9yPkJha2VyPC9BdXRob3I+PFllYXI+MjAxMDwv
WWVhcj48UmVjTnVtPjM3MTwvUmVjTnVtPjxyZWNvcmQ+PHJlYy1udW1iZXI+MTQ8L3JlYy1udW1i
ZXI+PGZvcmVpZ24ta2V5cz48a2V5IGFwcD0iRU4iIGRiLWlkPSJzZWVmdjB6YTRkcngwa2VyZjIz
dmFmOW5lcmV4MHdkZTVwc3YiIHRpbWVzdGFtcD0iMTYxNTMyOTY2MiI+MTQ8L2tleT48L2ZvcmVp
Z24ta2V5cz48cmVmLXR5cGUgbmFtZT0iSm91cm5hbCBBcnRpY2xlIj4xNzwvcmVmLXR5cGU+PGNv
bnRyaWJ1dG9ycz48YXV0aG9ycz48YXV0aG9yPkJha2VyLCBKdWxpZW4gUzwvYXV0aG9yPjxhdXRo
b3I+TWNDb3JtaWNrLCBNYXJpZSBDbGFyZTwvYXV0aG9yPjxhdXRob3I+Um9iZXJncywgUm9iZXJ0
IEE8L2F1dGhvcj48L2F1dGhvcnM+PC9jb250cmlidXRvcnM+PHRpdGxlcz48dGl0bGU+SW50ZXJh
Y3Rpb24gYW1vbmcgc2tlbGV0YWwgbXVzY2xlIG1ldGFib2xpYyBlbmVyZ3kgc3lzdGVtcyBkdXJp
bmcgaW50ZW5zZSBleGVyY2lzZTwvdGl0bGU+PHNlY29uZGFyeS10aXRsZT5Kb3VybmFsIG9mIE51
dHJpdGlvbiBNZXRhYm9saXNtPC9zZWNvbmRhcnktdGl0bGU+PC90aXRsZXM+PHBlcmlvZGljYWw+
PGZ1bGwtdGl0bGU+Sm91cm5hbCBvZiBOdXRyaXRpb24gTWV0YWJvbGlzbTwvZnVsbC10aXRsZT48
L3BlcmlvZGljYWw+PHZvbHVtZT4yMDEwPC92b2x1bWU+PGRhdGVzPjx5ZWFyPjIwMTA8L3llYXI+
PC9kYXRlcz48aXNibj4yMDkwLTA3MjQ8L2lzYm4+PHVybHM+PC91cmxzPjwvcmVjb3JkPjwvQ2l0
ZT48Q2l0ZT48QXV0aG9yPlN3YW53aWNrPC9BdXRob3I+PFllYXI+MjAxODwvWWVhcj48UmVjTnVt
PjM3MjwvUmVjTnVtPjxyZWNvcmQ+PHJlYy1udW1iZXI+MTc8L3JlYy1udW1iZXI+PGZvcmVpZ24t
a2V5cz48a2V5IGFwcD0iRU4iIGRiLWlkPSJzZWVmdjB6YTRkcngwa2VyZjIzdmFmOW5lcmV4MHdk
ZTVwc3YiIHRpbWVzdGFtcD0iMTYxNTMyOTY2MiI+MTc8L2tleT48L2ZvcmVpZ24ta2V5cz48cmVm
LXR5cGUgbmFtZT0iSm91cm5hbCBBcnRpY2xlIj4xNzwvcmVmLXR5cGU+PGNvbnRyaWJ1dG9ycz48
YXV0aG9ycz48YXV0aG9yPlN3YW53aWNrLCBFPC9hdXRob3I+PGF1dGhvcj5NYXR0aGV3cywgTTwv
YXV0aG9yPjwvYXV0aG9ycz48L2NvbnRyaWJ1dG9ycz48dGl0bGVzPjx0aXRsZT5FbmVyZ3kgU3lz
dGVtczogQSBOZXcgTG9vayBhdCBBZXJvYmljIE1ldGFib2xpc20gaW4gU3RyZXNzZnVsIEV4ZXJj
aXNlPC90aXRsZT48c2Vjb25kYXJ5LXRpdGxlPk1PSiBTcG9ydHMgTWVkaWNpbmU8L3NlY29uZGFy
eS10aXRsZT48L3RpdGxlcz48cGVyaW9kaWNhbD48ZnVsbC10aXRsZT5NT0ogU3BvcnRzIE1lZGlj
aW5lPC9mdWxsLXRpdGxlPjwvcGVyaW9kaWNhbD48cGFnZXM+MDAwMzk8L3BhZ2VzPjx2b2x1bWU+
Mjwvdm9sdW1lPjxudW1iZXI+MTwvbnVtYmVyPjxkYXRlcz48eWVhcj4yMDE4PC95ZWFyPjwvZGF0
ZXM+PHVybHM+PC91cmxzPjwvcmVjb3JkPjwvQ2l0ZT48L0VuZE5vdGU+AG==
</w:fldData>
        </w:fldChar>
      </w:r>
      <w:r w:rsidR="00B156AA">
        <w:rPr>
          <w:rStyle w:val="eop"/>
          <w:rFonts w:ascii="Times New Roman" w:hAnsi="Times New Roman" w:cs="Times New Roman"/>
          <w:sz w:val="24"/>
          <w:szCs w:val="24"/>
        </w:rPr>
        <w:instrText xml:space="preserve"> ADDIN EN.CITE.DATA </w:instrText>
      </w:r>
      <w:r w:rsidR="00B156AA">
        <w:rPr>
          <w:rStyle w:val="eop"/>
          <w:rFonts w:ascii="Times New Roman" w:hAnsi="Times New Roman" w:cs="Times New Roman"/>
          <w:sz w:val="24"/>
          <w:szCs w:val="24"/>
        </w:rPr>
      </w:r>
      <w:r w:rsidR="00B156AA">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r>
      <w:r w:rsidRPr="003E0800">
        <w:rPr>
          <w:rStyle w:val="eop"/>
          <w:rFonts w:ascii="Times New Roman" w:hAnsi="Times New Roman" w:cs="Times New Roman"/>
          <w:sz w:val="24"/>
          <w:szCs w:val="24"/>
        </w:rPr>
        <w:fldChar w:fldCharType="separate"/>
      </w:r>
      <w:r w:rsidR="00CF297C">
        <w:rPr>
          <w:rStyle w:val="eop"/>
          <w:rFonts w:ascii="Times New Roman" w:hAnsi="Times New Roman" w:cs="Times New Roman"/>
          <w:noProof/>
          <w:sz w:val="24"/>
          <w:szCs w:val="24"/>
        </w:rPr>
        <w:t>(6, 12, 27)</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Given the lack of literature focusing on the use of Halo Sport for enhancement of activities that rely heavily upon the glycolytic energy system, research should be conducted to explore the influence of </w:t>
      </w:r>
      <w:proofErr w:type="spellStart"/>
      <w:r w:rsidRPr="003E0800">
        <w:rPr>
          <w:rStyle w:val="eop"/>
          <w:rFonts w:ascii="Times New Roman" w:hAnsi="Times New Roman" w:cs="Times New Roman"/>
          <w:sz w:val="24"/>
          <w:szCs w:val="24"/>
        </w:rPr>
        <w:t>tDCS</w:t>
      </w:r>
      <w:proofErr w:type="spellEnd"/>
      <w:r w:rsidRPr="003E0800">
        <w:rPr>
          <w:rStyle w:val="eop"/>
          <w:rFonts w:ascii="Times New Roman" w:hAnsi="Times New Roman" w:cs="Times New Roman"/>
          <w:sz w:val="24"/>
          <w:szCs w:val="24"/>
        </w:rPr>
        <w:t xml:space="preserve"> use via the Halo Sport on such activities.</w:t>
      </w:r>
    </w:p>
    <w:p w14:paraId="611295DB" w14:textId="77777777" w:rsidR="003E0800" w:rsidRPr="003E0800" w:rsidRDefault="003E0800" w:rsidP="003E0800">
      <w:pPr>
        <w:pStyle w:val="paragraph"/>
        <w:textAlignment w:val="baseline"/>
        <w:rPr>
          <w:rStyle w:val="eop"/>
        </w:rPr>
      </w:pPr>
    </w:p>
    <w:p w14:paraId="210BEABF" w14:textId="77777777" w:rsidR="003E0800" w:rsidRPr="003E0800" w:rsidRDefault="003E0800" w:rsidP="003E0800">
      <w:pPr>
        <w:pStyle w:val="paragraph"/>
        <w:textAlignment w:val="baseline"/>
        <w:rPr>
          <w:rStyle w:val="normaltextrun1"/>
        </w:rPr>
      </w:pPr>
      <w:r w:rsidRPr="003E0800">
        <w:rPr>
          <w:rStyle w:val="eop"/>
        </w:rPr>
        <w:t xml:space="preserve">The purpose of this study was to determine the effect of </w:t>
      </w:r>
      <w:proofErr w:type="spellStart"/>
      <w:r w:rsidRPr="003E0800">
        <w:rPr>
          <w:rStyle w:val="eop"/>
        </w:rPr>
        <w:t>tDCS</w:t>
      </w:r>
      <w:proofErr w:type="spellEnd"/>
      <w:r w:rsidRPr="003E0800">
        <w:rPr>
          <w:rStyle w:val="eop"/>
        </w:rPr>
        <w:t xml:space="preserve"> use via the Halo Sport on a 3-minute high-intensity cycling test. It was hypothesized that the use of the Halo Sport would improve performance primarily by eliciting higher peak and mean power output, compared to a sham condition.</w:t>
      </w:r>
    </w:p>
    <w:p w14:paraId="61396259" w14:textId="77777777" w:rsidR="003E0800" w:rsidRPr="003E0800" w:rsidRDefault="003E0800" w:rsidP="003E0800">
      <w:pPr>
        <w:spacing w:after="100" w:afterAutospacing="1" w:line="240" w:lineRule="auto"/>
        <w:outlineLvl w:val="0"/>
        <w:rPr>
          <w:rFonts w:ascii="Times New Roman" w:eastAsia="Calibri" w:hAnsi="Times New Roman" w:cs="Times New Roman"/>
          <w:b/>
          <w:caps/>
          <w:color w:val="000000" w:themeColor="text1"/>
          <w:sz w:val="24"/>
          <w:szCs w:val="24"/>
        </w:rPr>
      </w:pPr>
    </w:p>
    <w:p w14:paraId="717EDCAD" w14:textId="77777777" w:rsidR="003E0800" w:rsidRPr="003E0800" w:rsidRDefault="003E0800" w:rsidP="003E0800">
      <w:pPr>
        <w:spacing w:after="100" w:afterAutospacing="1" w:line="240" w:lineRule="auto"/>
        <w:outlineLvl w:val="0"/>
        <w:rPr>
          <w:rStyle w:val="normaltextrun1"/>
          <w:rFonts w:ascii="Times New Roman" w:eastAsia="Calibri" w:hAnsi="Times New Roman" w:cs="Times New Roman"/>
          <w:b/>
          <w:caps/>
          <w:color w:val="000000" w:themeColor="text1"/>
          <w:sz w:val="24"/>
          <w:szCs w:val="24"/>
        </w:rPr>
      </w:pPr>
      <w:r w:rsidRPr="003E0800">
        <w:rPr>
          <w:rFonts w:ascii="Times New Roman" w:eastAsia="Calibri" w:hAnsi="Times New Roman" w:cs="Times New Roman"/>
          <w:b/>
          <w:caps/>
          <w:color w:val="000000" w:themeColor="text1"/>
          <w:sz w:val="24"/>
          <w:szCs w:val="24"/>
        </w:rPr>
        <w:t>Methods</w:t>
      </w:r>
    </w:p>
    <w:p w14:paraId="2AE4CBB7" w14:textId="77777777" w:rsidR="003E0800" w:rsidRPr="003E0800" w:rsidRDefault="003E0800" w:rsidP="003E0800">
      <w:pPr>
        <w:pStyle w:val="paragraph"/>
        <w:textAlignment w:val="baseline"/>
        <w:rPr>
          <w:rStyle w:val="normaltextrun1"/>
          <w:i/>
          <w:iCs/>
          <w:color w:val="000000"/>
        </w:rPr>
      </w:pPr>
      <w:r w:rsidRPr="003E0800">
        <w:rPr>
          <w:rStyle w:val="normaltextrun1"/>
          <w:i/>
          <w:iCs/>
          <w:color w:val="000000"/>
        </w:rPr>
        <w:t>Participants</w:t>
      </w:r>
    </w:p>
    <w:p w14:paraId="2667F07E" w14:textId="72D758A3" w:rsidR="003E0800" w:rsidRPr="003E0800" w:rsidRDefault="003E0800" w:rsidP="003E0800">
      <w:pPr>
        <w:pStyle w:val="paragraph"/>
        <w:textAlignment w:val="baseline"/>
        <w:rPr>
          <w:rStyle w:val="normaltextrun1"/>
          <w:color w:val="000000"/>
        </w:rPr>
      </w:pPr>
      <w:r w:rsidRPr="003E0800">
        <w:rPr>
          <w:rStyle w:val="normaltextrun1"/>
          <w:color w:val="000000"/>
        </w:rPr>
        <w:t>Eighteen individuals (10 men, VO</w:t>
      </w:r>
      <w:r w:rsidRPr="003E0800">
        <w:rPr>
          <w:rStyle w:val="normaltextrun1"/>
          <w:color w:val="000000"/>
          <w:vertAlign w:val="subscript"/>
        </w:rPr>
        <w:t>2</w:t>
      </w:r>
      <w:r w:rsidRPr="003E0800">
        <w:rPr>
          <w:rStyle w:val="normaltextrun1"/>
          <w:color w:val="000000"/>
        </w:rPr>
        <w:t xml:space="preserve">max: </w:t>
      </w:r>
      <w:r w:rsidRPr="003E0800">
        <w:rPr>
          <w:rStyle w:val="eop"/>
        </w:rPr>
        <w:t>42.7 ± 4.5 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color w:val="000000"/>
        </w:rPr>
        <w:t>, 8 women, VO</w:t>
      </w:r>
      <w:r w:rsidRPr="003E0800">
        <w:rPr>
          <w:rStyle w:val="normaltextrun1"/>
          <w:color w:val="000000"/>
          <w:vertAlign w:val="subscript"/>
        </w:rPr>
        <w:t>2</w:t>
      </w:r>
      <w:r w:rsidRPr="003E0800">
        <w:rPr>
          <w:rStyle w:val="normaltextrun1"/>
          <w:color w:val="000000"/>
        </w:rPr>
        <w:t xml:space="preserve">max: </w:t>
      </w:r>
      <w:r w:rsidRPr="003E0800">
        <w:rPr>
          <w:rStyle w:val="eop"/>
        </w:rPr>
        <w:t>37.9 ± 3.9 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color w:val="000000"/>
        </w:rPr>
        <w:t>) with an average age of 24.9</w:t>
      </w:r>
      <w:r w:rsidR="001C3B85">
        <w:rPr>
          <w:rStyle w:val="normaltextrun1"/>
          <w:color w:val="000000"/>
        </w:rPr>
        <w:t xml:space="preserve"> </w:t>
      </w:r>
      <w:r w:rsidRPr="003E0800">
        <w:rPr>
          <w:rStyle w:val="normaltextrun1"/>
          <w:color w:val="000000"/>
        </w:rPr>
        <w:sym w:font="Symbol" w:char="F0B1"/>
      </w:r>
      <w:r w:rsidR="001C3B85">
        <w:rPr>
          <w:rStyle w:val="normaltextrun1"/>
          <w:color w:val="000000"/>
        </w:rPr>
        <w:t xml:space="preserve"> </w:t>
      </w:r>
      <w:r w:rsidRPr="003E0800">
        <w:rPr>
          <w:rStyle w:val="normaltextrun1"/>
          <w:color w:val="000000"/>
        </w:rPr>
        <w:t>2.</w:t>
      </w:r>
      <w:r w:rsidRPr="00BB1D91">
        <w:rPr>
          <w:rStyle w:val="normaltextrun1"/>
          <w:color w:val="000000"/>
        </w:rPr>
        <w:t xml:space="preserve">6 years and body mass index of </w:t>
      </w:r>
      <w:r w:rsidRPr="00BB1D91">
        <w:rPr>
          <w:rStyle w:val="eop"/>
        </w:rPr>
        <w:t>2</w:t>
      </w:r>
      <w:r w:rsidR="002535E9" w:rsidRPr="00BB1D91">
        <w:rPr>
          <w:rStyle w:val="eop"/>
        </w:rPr>
        <w:t>4</w:t>
      </w:r>
      <w:r w:rsidRPr="00BB1D91">
        <w:rPr>
          <w:rStyle w:val="eop"/>
        </w:rPr>
        <w:t>.</w:t>
      </w:r>
      <w:r w:rsidR="00D8161F" w:rsidRPr="00BB1D91">
        <w:rPr>
          <w:rStyle w:val="eop"/>
        </w:rPr>
        <w:t>9</w:t>
      </w:r>
      <w:r w:rsidRPr="00BB1D91">
        <w:rPr>
          <w:rStyle w:val="eop"/>
        </w:rPr>
        <w:t xml:space="preserve"> ± </w:t>
      </w:r>
      <w:r w:rsidR="002535E9" w:rsidRPr="00BB1D91">
        <w:rPr>
          <w:rStyle w:val="eop"/>
        </w:rPr>
        <w:t>2.</w:t>
      </w:r>
      <w:r w:rsidR="00D8161F" w:rsidRPr="00BB1D91">
        <w:rPr>
          <w:rStyle w:val="eop"/>
        </w:rPr>
        <w:t>6</w:t>
      </w:r>
      <w:r w:rsidRPr="00BB1D91">
        <w:rPr>
          <w:rStyle w:val="eop"/>
        </w:rPr>
        <w:t xml:space="preserve"> kg·m</w:t>
      </w:r>
      <w:r w:rsidRPr="00BB1D91">
        <w:rPr>
          <w:rStyle w:val="eop"/>
          <w:vertAlign w:val="superscript"/>
        </w:rPr>
        <w:t xml:space="preserve">-2 </w:t>
      </w:r>
      <w:r w:rsidRPr="00BB1D91">
        <w:rPr>
          <w:rStyle w:val="normaltextrun1"/>
          <w:color w:val="000000"/>
        </w:rPr>
        <w:t>participated in this study. Subjects were recruited from the student recreation center on campus. In the case of any lower extremity musculoskeletal injuries or surgeries within the past six months, history of epilepsy or seizures, or metal implants in the head such as cochlear</w:t>
      </w:r>
      <w:r w:rsidR="005C45B6" w:rsidRPr="00BB1D91">
        <w:rPr>
          <w:rStyle w:val="normaltextrun1"/>
          <w:color w:val="000000"/>
        </w:rPr>
        <w:t xml:space="preserve"> implants</w:t>
      </w:r>
      <w:r w:rsidRPr="00BB1D91">
        <w:rPr>
          <w:rStyle w:val="normaltextrun1"/>
          <w:color w:val="000000"/>
        </w:rPr>
        <w:t xml:space="preserve">, individuals were not eligible to participate. The study was approved by the university’s Human Subjects Institutional Review Board </w:t>
      </w:r>
      <w:r w:rsidR="005C45B6" w:rsidRPr="00BB1D91">
        <w:rPr>
          <w:rStyle w:val="normaltextrun1"/>
          <w:color w:val="000000"/>
        </w:rPr>
        <w:t xml:space="preserve">(project #: 18-09-19). </w:t>
      </w:r>
      <w:r w:rsidR="005C45B6" w:rsidRPr="00BB1D91">
        <w:rPr>
          <w:color w:val="000000"/>
        </w:rPr>
        <w:t>This research was carried out fully in accordance to the ethical standards of the International Journal of Exercise Science</w:t>
      </w:r>
      <w:r w:rsidR="005C45B6" w:rsidRPr="00BB1D91">
        <w:rPr>
          <w:rStyle w:val="normaltextrun1"/>
          <w:color w:val="000000"/>
        </w:rPr>
        <w:t xml:space="preserve"> </w:t>
      </w:r>
      <w:r w:rsidRPr="00BB1D91">
        <w:rPr>
          <w:rStyle w:val="normaltextrun1"/>
          <w:color w:val="000000"/>
        </w:rPr>
        <w:fldChar w:fldCharType="begin"/>
      </w:r>
      <w:r w:rsidR="00B156AA">
        <w:rPr>
          <w:rStyle w:val="normaltextrun1"/>
          <w:color w:val="000000"/>
        </w:rPr>
        <w:instrText xml:space="preserve"> ADDIN EN.CITE &lt;EndNote&gt;&lt;Cite&gt;&lt;Author&gt;Navalta&lt;/Author&gt;&lt;Year&gt;2019&lt;/Year&gt;&lt;RecNum&gt;310&lt;/RecNum&gt;&lt;IDText&gt;Ethical issues relating to scientific discovery in exercise science&lt;/IDText&gt;&lt;DisplayText&gt;(22)&lt;/DisplayText&gt;&lt;record&gt;&lt;rec-number&gt;18&lt;/rec-number&gt;&lt;foreign-keys&gt;&lt;key app="EN" db-id="seefv0za4drx0kerf23vaf9nerex0wde5psv" timestamp="1615329663"&gt;18&lt;/key&gt;&lt;/foreign-keys&gt;&lt;ref-type name="Journal Article"&gt;17&lt;/ref-type&gt;&lt;contributors&gt;&lt;authors&gt;&lt;author&gt;Navalta, James W&lt;/author&gt;&lt;author&gt;Stone, Whitley J&lt;/author&gt;&lt;author&gt;Lyons, Scott&lt;/author&gt;&lt;/authors&gt;&lt;/contributors&gt;&lt;titles&gt;&lt;title&gt;Ethical issues relating to scientific discovery in exercise science&lt;/title&gt;&lt;secondary-title&gt;International Journal of Exercise Science&lt;/secondary-title&gt;&lt;/titles&gt;&lt;periodical&gt;&lt;full-title&gt;International Journal of Exercise Science&lt;/full-title&gt;&lt;/periodical&gt;&lt;pages&gt;1&lt;/pages&gt;&lt;volume&gt;12&lt;/volume&gt;&lt;number&gt;1&lt;/number&gt;&lt;dates&gt;&lt;year&gt;2019&lt;/year&gt;&lt;/dates&gt;&lt;isbn&gt;1939-795X&lt;/isbn&gt;&lt;urls&gt;&lt;/urls&gt;&lt;/record&gt;&lt;/Cite&gt;&lt;/EndNote&gt;</w:instrText>
      </w:r>
      <w:r w:rsidRPr="00BB1D91">
        <w:rPr>
          <w:rStyle w:val="normaltextrun1"/>
          <w:color w:val="000000"/>
        </w:rPr>
        <w:fldChar w:fldCharType="separate"/>
      </w:r>
      <w:r w:rsidR="00CF297C">
        <w:rPr>
          <w:rStyle w:val="normaltextrun1"/>
          <w:noProof/>
          <w:color w:val="000000"/>
        </w:rPr>
        <w:t>(22)</w:t>
      </w:r>
      <w:r w:rsidRPr="00BB1D91">
        <w:rPr>
          <w:rStyle w:val="normaltextrun1"/>
          <w:color w:val="000000"/>
        </w:rPr>
        <w:fldChar w:fldCharType="end"/>
      </w:r>
      <w:r w:rsidRPr="00BB1D91">
        <w:rPr>
          <w:rStyle w:val="normaltextrun1"/>
          <w:color w:val="000000"/>
        </w:rPr>
        <w:t xml:space="preserve">. Upon arrival at the first visit, subjects read and signed the informed consent and were fully familiarized with the testing protocol and laboratory equipment. A health screening document procedure </w:t>
      </w:r>
      <w:r w:rsidRPr="00BB1D91">
        <w:rPr>
          <w:rStyle w:val="normaltextrun1"/>
          <w:color w:val="000000"/>
        </w:rPr>
        <w:fldChar w:fldCharType="begin"/>
      </w:r>
      <w:r w:rsidR="00B156AA">
        <w:rPr>
          <w:rStyle w:val="normaltextrun1"/>
          <w:color w:val="000000"/>
        </w:rPr>
        <w:instrText xml:space="preserve"> ADDIN EN.CITE &lt;EndNote&gt;&lt;Cite&gt;&lt;Author&gt;ACSM&lt;/Author&gt;&lt;Year&gt;2017&lt;/Year&gt;&lt;RecNum&gt;107&lt;/RecNum&gt;&lt;DisplayText&gt;(1)&lt;/DisplayText&gt;&lt;record&gt;&lt;rec-number&gt;19&lt;/rec-number&gt;&lt;foreign-keys&gt;&lt;key app="EN" db-id="seefv0za4drx0kerf23vaf9nerex0wde5psv" timestamp="1615329663"&gt;19&lt;/key&gt;&lt;/foreign-keys&gt;&lt;ref-type name="Book"&gt;6&lt;/ref-type&gt;&lt;contributors&gt;&lt;authors&gt;&lt;author&gt;ACSM&lt;/author&gt;&lt;/authors&gt;&lt;/contributors&gt;&lt;titles&gt;&lt;title&gt;American College of Sports Medicine’s Exercise Testing and Prescription&lt;/title&gt;&lt;/titles&gt;&lt;dates&gt;&lt;year&gt;2017&lt;/year&gt;&lt;/dates&gt;&lt;pub-location&gt;Philadelphia&lt;/pub-location&gt;&lt;publisher&gt;Lippincott Williams &amp;amp; Wilkins&lt;/publisher&gt;&lt;isbn&gt;1975109120&lt;/isbn&gt;&lt;urls&gt;&lt;/urls&gt;&lt;/record&gt;&lt;/Cite&gt;&lt;/EndNote&gt;</w:instrText>
      </w:r>
      <w:r w:rsidRPr="00BB1D91">
        <w:rPr>
          <w:rStyle w:val="normaltextrun1"/>
          <w:color w:val="000000"/>
        </w:rPr>
        <w:fldChar w:fldCharType="separate"/>
      </w:r>
      <w:r w:rsidR="00CF297C">
        <w:rPr>
          <w:rStyle w:val="normaltextrun1"/>
          <w:noProof/>
          <w:color w:val="000000"/>
        </w:rPr>
        <w:t>(1)</w:t>
      </w:r>
      <w:r w:rsidRPr="00BB1D91">
        <w:rPr>
          <w:rStyle w:val="normaltextrun1"/>
          <w:color w:val="000000"/>
        </w:rPr>
        <w:fldChar w:fldCharType="end"/>
      </w:r>
      <w:r w:rsidRPr="003E0800">
        <w:rPr>
          <w:rStyle w:val="normaltextrun1"/>
          <w:color w:val="000000"/>
        </w:rPr>
        <w:t xml:space="preserve"> was used to confirm there was no more than one risk factor for cardiovascular disease. </w:t>
      </w:r>
    </w:p>
    <w:p w14:paraId="7C81D069" w14:textId="77777777" w:rsidR="003E0800" w:rsidRPr="003E0800" w:rsidRDefault="003E0800" w:rsidP="003E0800">
      <w:pPr>
        <w:pStyle w:val="paragraph"/>
        <w:textAlignment w:val="baseline"/>
        <w:rPr>
          <w:rStyle w:val="normaltextrun1"/>
          <w:i/>
          <w:iCs/>
          <w:color w:val="000000"/>
        </w:rPr>
      </w:pPr>
    </w:p>
    <w:p w14:paraId="1B2546A8" w14:textId="77777777" w:rsidR="003E0800" w:rsidRPr="003E0800" w:rsidRDefault="003E0800" w:rsidP="003E0800">
      <w:pPr>
        <w:pStyle w:val="paragraph"/>
        <w:textAlignment w:val="baseline"/>
        <w:rPr>
          <w:rStyle w:val="normaltextrun1"/>
          <w:i/>
          <w:iCs/>
          <w:color w:val="000000"/>
        </w:rPr>
      </w:pPr>
      <w:r w:rsidRPr="003E0800">
        <w:rPr>
          <w:rStyle w:val="normaltextrun1"/>
          <w:i/>
          <w:iCs/>
          <w:color w:val="000000"/>
        </w:rPr>
        <w:t>Protocol</w:t>
      </w:r>
    </w:p>
    <w:p w14:paraId="00144DE9" w14:textId="77777777" w:rsidR="003E0800" w:rsidRPr="003E0800" w:rsidRDefault="003E0800" w:rsidP="003E0800">
      <w:pPr>
        <w:pStyle w:val="paragraph"/>
        <w:textAlignment w:val="baseline"/>
        <w:rPr>
          <w:rStyle w:val="normaltextrun1"/>
        </w:rPr>
      </w:pPr>
      <w:r w:rsidRPr="003E0800">
        <w:rPr>
          <w:rStyle w:val="normaltextrun1"/>
          <w:color w:val="000000" w:themeColor="text1"/>
        </w:rPr>
        <w:t xml:space="preserve">Subjects were asked to come to the laboratory for two visits: an experimental condition and a “sham” condition (single blind). The order of these conditions was counterbalanced. Each visit was separated by a minimum of 24 hours and both visits were </w:t>
      </w:r>
      <w:r w:rsidRPr="003E0800">
        <w:rPr>
          <w:rStyle w:val="normaltextrun1"/>
          <w:color w:val="000000"/>
        </w:rPr>
        <w:t xml:space="preserve">completed within a two-week period. </w:t>
      </w:r>
    </w:p>
    <w:p w14:paraId="25FDA3EF" w14:textId="77777777" w:rsidR="003E0800" w:rsidRPr="003E0800" w:rsidRDefault="003E0800" w:rsidP="003E0800">
      <w:pPr>
        <w:pStyle w:val="paragraph"/>
        <w:textAlignment w:val="baseline"/>
        <w:rPr>
          <w:rStyle w:val="normaltextrun1"/>
          <w:color w:val="000000"/>
        </w:rPr>
      </w:pPr>
    </w:p>
    <w:p w14:paraId="0E86DBD3" w14:textId="599C16DD" w:rsidR="003E0800" w:rsidRPr="00BB1D91" w:rsidRDefault="003E0800" w:rsidP="003E0800">
      <w:pPr>
        <w:pStyle w:val="paragraph"/>
        <w:textAlignment w:val="baseline"/>
        <w:rPr>
          <w:rStyle w:val="normaltextrun1"/>
          <w:color w:val="000000" w:themeColor="text1"/>
        </w:rPr>
      </w:pPr>
      <w:r w:rsidRPr="003E0800">
        <w:rPr>
          <w:rStyle w:val="normaltextrun1"/>
          <w:color w:val="000000"/>
        </w:rPr>
        <w:t>During both visits, subjects completed a 20-minute warm up on the cycle ergometer (</w:t>
      </w:r>
      <w:proofErr w:type="spellStart"/>
      <w:r w:rsidRPr="003E0800">
        <w:rPr>
          <w:rStyle w:val="normaltextrun1"/>
          <w:color w:val="000000"/>
        </w:rPr>
        <w:t>Wattbike</w:t>
      </w:r>
      <w:proofErr w:type="spellEnd"/>
      <w:r w:rsidRPr="003E0800">
        <w:rPr>
          <w:rStyle w:val="normaltextrun1"/>
          <w:color w:val="000000"/>
        </w:rPr>
        <w:t xml:space="preserve"> Pro, Woodway) while wearing the Halo Sport. The Halo Sport was placed on the subjects’ head after the stimulation area was cleaned with alcohol swabs, and the device’s integrated electrodes were saturated with water. The associated mobile application was used to confirm a strong </w:t>
      </w:r>
      <w:r w:rsidRPr="003E0800">
        <w:rPr>
          <w:rStyle w:val="normaltextrun1"/>
          <w:color w:val="000000"/>
        </w:rPr>
        <w:lastRenderedPageBreak/>
        <w:t>connection</w:t>
      </w:r>
      <w:r w:rsidR="000746E2" w:rsidRPr="00BB1D91">
        <w:rPr>
          <w:rStyle w:val="normaltextrun1"/>
          <w:color w:val="000000"/>
        </w:rPr>
        <w:t>,</w:t>
      </w:r>
      <w:r w:rsidR="0069355F" w:rsidRPr="00BB1D91">
        <w:rPr>
          <w:rStyle w:val="normaltextrun1"/>
          <w:color w:val="000000"/>
        </w:rPr>
        <w:t xml:space="preserve"> and</w:t>
      </w:r>
      <w:r w:rsidRPr="00BB1D91">
        <w:rPr>
          <w:rStyle w:val="normaltextrun1"/>
          <w:color w:val="000000"/>
        </w:rPr>
        <w:t xml:space="preserve"> once this was obtained, stimulation was provided. An intensity of “7” was chosen, which corresponds to a current of 1.98 mA. During the sham condition, the Halo Sport was turned on for one minute, turned off for the following eighteen minutes, and then turned back on again for the final minute. This </w:t>
      </w:r>
      <w:r w:rsidRPr="00BB1D91">
        <w:rPr>
          <w:rStyle w:val="normaltextrun1"/>
          <w:color w:val="000000" w:themeColor="text1"/>
        </w:rPr>
        <w:t xml:space="preserve">sham methodology has been shown to produce similar perceptual responses to continuous stimulation (e.g. an itching or tingling sensation on the scalp) </w:t>
      </w:r>
      <w:r w:rsidRPr="00BB1D91">
        <w:rPr>
          <w:rStyle w:val="normaltextrun1"/>
          <w:color w:val="000000" w:themeColor="text1"/>
        </w:rPr>
        <w:fldChar w:fldCharType="begin"/>
      </w:r>
      <w:r w:rsidR="00B156AA">
        <w:rPr>
          <w:rStyle w:val="normaltextrun1"/>
          <w:color w:val="000000" w:themeColor="text1"/>
        </w:rPr>
        <w:instrText xml:space="preserve"> ADDIN EN.CITE &lt;EndNote&gt;&lt;Cite&gt;&lt;Author&gt;Gandiga&lt;/Author&gt;&lt;Year&gt;2006&lt;/Year&gt;&lt;RecNum&gt;1297&lt;/RecNum&gt;&lt;DisplayText&gt;(11)&lt;/DisplayText&gt;&lt;record&gt;&lt;rec-number&gt;20&lt;/rec-number&gt;&lt;foreign-keys&gt;&lt;key app="EN" db-id="seefv0za4drx0kerf23vaf9nerex0wde5psv" timestamp="1615329663"&gt;20&lt;/key&gt;&lt;/foreign-keys&gt;&lt;ref-type name="Journal Article"&gt;17&lt;/ref-type&gt;&lt;contributors&gt;&lt;authors&gt;&lt;author&gt;Gandiga, Prateek C&lt;/author&gt;&lt;author&gt;Hummel, Friedhelm C&lt;/author&gt;&lt;author&gt;Cohen, Leonardo G&lt;/author&gt;&lt;/authors&gt;&lt;/contributors&gt;&lt;titles&gt;&lt;title&gt;Transcranial DC stimulation (tDCS): a tool for double-blind sham-controlled clinical studies in brain stimulation&lt;/title&gt;&lt;secondary-title&gt;Clinical neurophysiology&lt;/secondary-title&gt;&lt;/titles&gt;&lt;periodical&gt;&lt;full-title&gt;Clinical neurophysiology&lt;/full-title&gt;&lt;/periodical&gt;&lt;pages&gt;845-850&lt;/pages&gt;&lt;volume&gt;117&lt;/volume&gt;&lt;number&gt;4&lt;/number&gt;&lt;dates&gt;&lt;year&gt;2006&lt;/year&gt;&lt;/dates&gt;&lt;isbn&gt;1388-2457&lt;/isbn&gt;&lt;urls&gt;&lt;/urls&gt;&lt;/record&gt;&lt;/Cite&gt;&lt;/EndNote&gt;</w:instrText>
      </w:r>
      <w:r w:rsidRPr="00BB1D91">
        <w:rPr>
          <w:rStyle w:val="normaltextrun1"/>
          <w:color w:val="000000" w:themeColor="text1"/>
        </w:rPr>
        <w:fldChar w:fldCharType="separate"/>
      </w:r>
      <w:r w:rsidR="00CF297C">
        <w:rPr>
          <w:rStyle w:val="normaltextrun1"/>
          <w:noProof/>
          <w:color w:val="000000" w:themeColor="text1"/>
        </w:rPr>
        <w:t>(11)</w:t>
      </w:r>
      <w:r w:rsidRPr="00BB1D91">
        <w:rPr>
          <w:rStyle w:val="normaltextrun1"/>
          <w:color w:val="000000" w:themeColor="text1"/>
        </w:rPr>
        <w:fldChar w:fldCharType="end"/>
      </w:r>
      <w:r w:rsidRPr="00BB1D91">
        <w:rPr>
          <w:rStyle w:val="normaltextrun1"/>
          <w:color w:val="000000" w:themeColor="text1"/>
        </w:rPr>
        <w:t>. An electromyography (EMG) electrode (</w:t>
      </w:r>
      <w:proofErr w:type="spellStart"/>
      <w:r w:rsidRPr="00BB1D91">
        <w:rPr>
          <w:rStyle w:val="normaltextrun1"/>
          <w:color w:val="000000" w:themeColor="text1"/>
        </w:rPr>
        <w:t>Biopac</w:t>
      </w:r>
      <w:proofErr w:type="spellEnd"/>
      <w:r w:rsidRPr="00BB1D91">
        <w:rPr>
          <w:rStyle w:val="normaltextrun1"/>
          <w:color w:val="000000" w:themeColor="text1"/>
        </w:rPr>
        <w:t xml:space="preserve">, Goleta, CA) was placed on each leg, in the center of the rectus femoris muscle. Sampling frequency of the EMG system was 2000 Hz. Participants </w:t>
      </w:r>
      <w:r w:rsidRPr="00BB1D91">
        <w:rPr>
          <w:rStyle w:val="normaltextrun1"/>
          <w:color w:val="000000"/>
        </w:rPr>
        <w:t>were also fitted with a chest strap heart rate monitor (Polar Electro Oy, Finland). </w:t>
      </w:r>
    </w:p>
    <w:p w14:paraId="66ABE027" w14:textId="77777777" w:rsidR="003E0800" w:rsidRPr="00BB1D91" w:rsidRDefault="003E0800" w:rsidP="003E0800">
      <w:pPr>
        <w:pStyle w:val="paragraph"/>
        <w:textAlignment w:val="baseline"/>
        <w:rPr>
          <w:rStyle w:val="normaltextrun1"/>
          <w:color w:val="000000"/>
        </w:rPr>
      </w:pPr>
    </w:p>
    <w:p w14:paraId="6AC32257" w14:textId="2999B434" w:rsidR="003E0800" w:rsidRPr="00BB1D91" w:rsidRDefault="003E0800" w:rsidP="003E0800">
      <w:pPr>
        <w:pStyle w:val="paragraph"/>
        <w:textAlignment w:val="baseline"/>
        <w:rPr>
          <w:rStyle w:val="normaltextrun1"/>
          <w:color w:val="000000"/>
        </w:rPr>
      </w:pPr>
      <w:r w:rsidRPr="00BB1D91">
        <w:rPr>
          <w:rStyle w:val="normaltextrun1"/>
          <w:color w:val="000000"/>
        </w:rPr>
        <w:t xml:space="preserve">For the warm-up, subjects were instructed to cycle between 70-90 rpm, with two, 6s high-intensity bursts at the 8- and 12-minute marks. After completion of the warm-up, the Halo Sport headphones were removed and the subjects had 3 minutes to rest, prior to implementing the 3-minute aerobic test (3mAT). The purpose of this test is to cycle as hard as </w:t>
      </w:r>
      <w:r w:rsidR="005C45B6" w:rsidRPr="00BB1D91">
        <w:rPr>
          <w:rStyle w:val="normaltextrun1"/>
          <w:color w:val="000000"/>
        </w:rPr>
        <w:t>possible</w:t>
      </w:r>
      <w:r w:rsidRPr="00BB1D91">
        <w:rPr>
          <w:rStyle w:val="normaltextrun1"/>
          <w:color w:val="000000"/>
        </w:rPr>
        <w:t xml:space="preserve"> for 3 minutes, with the goal of covering as much distance as possible in that time frame. Although simple, it is a high-intensity test. After the test </w:t>
      </w:r>
      <w:r w:rsidR="005C45B6" w:rsidRPr="00BB1D91">
        <w:rPr>
          <w:rStyle w:val="normaltextrun1"/>
          <w:color w:val="000000"/>
        </w:rPr>
        <w:t>was</w:t>
      </w:r>
      <w:r w:rsidRPr="00BB1D91">
        <w:rPr>
          <w:rStyle w:val="normaltextrun1"/>
          <w:color w:val="000000"/>
        </w:rPr>
        <w:t xml:space="preserve"> completed, t</w:t>
      </w:r>
      <w:r w:rsidRPr="00BB1D91">
        <w:rPr>
          <w:rStyle w:val="eop"/>
        </w:rPr>
        <w:t xml:space="preserve">he </w:t>
      </w:r>
      <w:proofErr w:type="spellStart"/>
      <w:r w:rsidRPr="00BB1D91">
        <w:rPr>
          <w:rStyle w:val="eop"/>
        </w:rPr>
        <w:t>Wattbike</w:t>
      </w:r>
      <w:proofErr w:type="spellEnd"/>
      <w:r w:rsidRPr="00BB1D91">
        <w:rPr>
          <w:rStyle w:val="eop"/>
        </w:rPr>
        <w:t xml:space="preserve"> software provide</w:t>
      </w:r>
      <w:r w:rsidR="005C45B6" w:rsidRPr="00BB1D91">
        <w:rPr>
          <w:rStyle w:val="eop"/>
        </w:rPr>
        <w:t>d</w:t>
      </w:r>
      <w:r w:rsidRPr="00BB1D91">
        <w:rPr>
          <w:rStyle w:val="eop"/>
        </w:rPr>
        <w:t xml:space="preserve"> a maximal oxygen uptake (VO</w:t>
      </w:r>
      <w:r w:rsidRPr="00BB1D91">
        <w:rPr>
          <w:rStyle w:val="eop"/>
          <w:vertAlign w:val="subscript"/>
        </w:rPr>
        <w:t>2</w:t>
      </w:r>
      <w:r w:rsidRPr="00BB1D91">
        <w:rPr>
          <w:rStyle w:val="eop"/>
        </w:rPr>
        <w:t xml:space="preserve">max) value using a </w:t>
      </w:r>
      <w:r w:rsidR="005C45B6" w:rsidRPr="00BB1D91">
        <w:rPr>
          <w:rStyle w:val="eop"/>
        </w:rPr>
        <w:t xml:space="preserve">previously validated </w:t>
      </w:r>
      <w:r w:rsidRPr="00BB1D91">
        <w:rPr>
          <w:rStyle w:val="eop"/>
        </w:rPr>
        <w:t xml:space="preserve">prediction equation </w:t>
      </w:r>
      <w:r w:rsidRPr="00BB1D91">
        <w:rPr>
          <w:rStyle w:val="eop"/>
        </w:rPr>
        <w:fldChar w:fldCharType="begin"/>
      </w:r>
      <w:r w:rsidR="00B156AA">
        <w:rPr>
          <w:rStyle w:val="eop"/>
        </w:rPr>
        <w:instrText xml:space="preserve"> ADDIN EN.CITE &lt;EndNote&gt;&lt;Cite&gt;&lt;Author&gt;Storer&lt;/Author&gt;&lt;Year&gt;1990&lt;/Year&gt;&lt;RecNum&gt;1346&lt;/RecNum&gt;&lt;DisplayText&gt;(26)&lt;/DisplayText&gt;&lt;record&gt;&lt;rec-number&gt;21&lt;/rec-number&gt;&lt;foreign-keys&gt;&lt;key app="EN" db-id="seefv0za4drx0kerf23vaf9nerex0wde5psv" timestamp="1615329664"&gt;21&lt;/key&gt;&lt;/foreign-keys&gt;&lt;ref-type name="Journal Article"&gt;17&lt;/ref-type&gt;&lt;contributors&gt;&lt;authors&gt;&lt;author&gt;Storer, Thomas W&lt;/author&gt;&lt;author&gt;Davis, James A&lt;/author&gt;&lt;author&gt;Caiozzo, Vincent J&lt;/author&gt;&lt;/authors&gt;&lt;/contributors&gt;&lt;titles&gt;&lt;title&gt;Accurate prediction of VO2max in cycle ergometry&lt;/title&gt;&lt;secondary-title&gt;Medicine and science in sports and exercise&lt;/secondary-title&gt;&lt;/titles&gt;&lt;periodical&gt;&lt;full-title&gt;Medicine and science in sports and exercise&lt;/full-title&gt;&lt;/periodical&gt;&lt;pages&gt;704-712&lt;/pages&gt;&lt;volume&gt;22&lt;/volume&gt;&lt;number&gt;5&lt;/number&gt;&lt;dates&gt;&lt;year&gt;1990&lt;/year&gt;&lt;/dates&gt;&lt;isbn&gt;0195-9131&lt;/isbn&gt;&lt;urls&gt;&lt;/urls&gt;&lt;/record&gt;&lt;/Cite&gt;&lt;/EndNote&gt;</w:instrText>
      </w:r>
      <w:r w:rsidRPr="00BB1D91">
        <w:rPr>
          <w:rStyle w:val="eop"/>
        </w:rPr>
        <w:fldChar w:fldCharType="separate"/>
      </w:r>
      <w:r w:rsidR="00CF297C">
        <w:rPr>
          <w:rStyle w:val="eop"/>
          <w:noProof/>
        </w:rPr>
        <w:t>(26)</w:t>
      </w:r>
      <w:r w:rsidRPr="00BB1D91">
        <w:rPr>
          <w:rStyle w:val="eop"/>
        </w:rPr>
        <w:fldChar w:fldCharType="end"/>
      </w:r>
      <w:r w:rsidRPr="00BB1D91">
        <w:rPr>
          <w:rStyle w:val="eop"/>
        </w:rPr>
        <w:t>.</w:t>
      </w:r>
      <w:r w:rsidRPr="00BB1D91">
        <w:rPr>
          <w:rStyle w:val="normaltextrun1"/>
          <w:color w:val="000000"/>
        </w:rPr>
        <w:t xml:space="preserve"> Ratings of perceived exertion (RPE) were assessed every 30s using the Borg 6-20 scale </w:t>
      </w:r>
      <w:r w:rsidRPr="00BB1D91">
        <w:rPr>
          <w:rStyle w:val="normaltextrun1"/>
          <w:color w:val="000000"/>
        </w:rPr>
        <w:fldChar w:fldCharType="begin"/>
      </w:r>
      <w:r w:rsidR="00B156AA">
        <w:rPr>
          <w:rStyle w:val="normaltextrun1"/>
          <w:color w:val="000000"/>
        </w:rPr>
        <w:instrText xml:space="preserve"> ADDIN EN.CITE &lt;EndNote&gt;&lt;Cite&gt;&lt;Author&gt;Borg&lt;/Author&gt;&lt;Year&gt;1970&lt;/Year&gt;&lt;RecNum&gt;1025&lt;/RecNum&gt;&lt;DisplayText&gt;(8)&lt;/DisplayText&gt;&lt;record&gt;&lt;rec-number&gt;22&lt;/rec-number&gt;&lt;foreign-keys&gt;&lt;key app="EN" db-id="seefv0za4drx0kerf23vaf9nerex0wde5psv" timestamp="1615329664"&gt;22&lt;/key&gt;&lt;/foreign-keys&gt;&lt;ref-type name="Journal Article"&gt;17&lt;/ref-type&gt;&lt;contributors&gt;&lt;authors&gt;&lt;author&gt;Borg, G. A.&lt;/author&gt;&lt;/authors&gt;&lt;/contributors&gt;&lt;titles&gt;&lt;title&gt;Perceived exertion as an indicator of somatic stress&lt;/title&gt;&lt;secondary-title&gt;Scandinavian Journal of Rehabilitation Medicine&lt;/secondary-title&gt;&lt;/titles&gt;&lt;periodical&gt;&lt;full-title&gt;Scandinavian Journal of Rehabilitation Medicine&lt;/full-title&gt;&lt;/periodical&gt;&lt;pages&gt;92&lt;/pages&gt;&lt;volume&gt;2&lt;/volume&gt;&lt;number&gt;2&lt;/number&gt;&lt;dates&gt;&lt;year&gt;1970&lt;/year&gt;&lt;/dates&gt;&lt;isbn&gt;0036-5505&lt;/isbn&gt;&lt;urls&gt;&lt;/urls&gt;&lt;/record&gt;&lt;/Cite&gt;&lt;/EndNote&gt;</w:instrText>
      </w:r>
      <w:r w:rsidRPr="00BB1D91">
        <w:rPr>
          <w:rStyle w:val="normaltextrun1"/>
          <w:color w:val="000000"/>
        </w:rPr>
        <w:fldChar w:fldCharType="separate"/>
      </w:r>
      <w:r w:rsidR="00CF297C">
        <w:rPr>
          <w:rStyle w:val="normaltextrun1"/>
          <w:noProof/>
          <w:color w:val="000000"/>
        </w:rPr>
        <w:t>(8)</w:t>
      </w:r>
      <w:r w:rsidRPr="00BB1D91">
        <w:rPr>
          <w:rStyle w:val="normaltextrun1"/>
          <w:color w:val="000000"/>
        </w:rPr>
        <w:fldChar w:fldCharType="end"/>
      </w:r>
      <w:r w:rsidRPr="00BB1D91">
        <w:rPr>
          <w:rStyle w:val="normaltextrun1"/>
          <w:color w:val="000000"/>
        </w:rPr>
        <w:t xml:space="preserve">. Similar verbal encouragement was provided throughout each test. The root mean square of the raw EMG signals </w:t>
      </w:r>
      <w:proofErr w:type="gramStart"/>
      <w:r w:rsidRPr="00BB1D91">
        <w:rPr>
          <w:rStyle w:val="normaltextrun1"/>
          <w:color w:val="000000"/>
        </w:rPr>
        <w:t>were</w:t>
      </w:r>
      <w:proofErr w:type="gramEnd"/>
      <w:r w:rsidRPr="00BB1D91">
        <w:rPr>
          <w:rStyle w:val="normaltextrun1"/>
          <w:color w:val="000000"/>
        </w:rPr>
        <w:t xml:space="preserve"> calculated at the </w:t>
      </w:r>
      <w:r w:rsidRPr="00BB1D91">
        <w:rPr>
          <w:rStyle w:val="normaltextrun1"/>
          <w:color w:val="000000" w:themeColor="text1"/>
        </w:rPr>
        <w:t xml:space="preserve">end of the study using the </w:t>
      </w:r>
      <w:proofErr w:type="spellStart"/>
      <w:r w:rsidRPr="00BB1D91">
        <w:rPr>
          <w:rStyle w:val="normaltextrun1"/>
          <w:color w:val="000000" w:themeColor="text1"/>
        </w:rPr>
        <w:t>Biopac</w:t>
      </w:r>
      <w:proofErr w:type="spellEnd"/>
      <w:r w:rsidRPr="00BB1D91">
        <w:rPr>
          <w:rStyle w:val="normaltextrun1"/>
          <w:color w:val="000000" w:themeColor="text1"/>
        </w:rPr>
        <w:t xml:space="preserve"> software (</w:t>
      </w:r>
      <w:proofErr w:type="spellStart"/>
      <w:r w:rsidRPr="00BB1D91">
        <w:rPr>
          <w:rStyle w:val="normaltextrun1"/>
          <w:i/>
          <w:iCs/>
          <w:color w:val="000000" w:themeColor="text1"/>
        </w:rPr>
        <w:t>Acq</w:t>
      </w:r>
      <w:r w:rsidRPr="00BB1D91">
        <w:rPr>
          <w:rStyle w:val="normaltextrun1"/>
          <w:color w:val="000000" w:themeColor="text1"/>
        </w:rPr>
        <w:t>Knowledge</w:t>
      </w:r>
      <w:proofErr w:type="spellEnd"/>
      <w:r w:rsidRPr="00BB1D91">
        <w:rPr>
          <w:rStyle w:val="normaltextrun1"/>
          <w:color w:val="000000" w:themeColor="text1"/>
        </w:rPr>
        <w:t xml:space="preserve"> 4.4), which uses a 30ms sliding time window method.</w:t>
      </w:r>
    </w:p>
    <w:p w14:paraId="5B094C34" w14:textId="77777777" w:rsidR="003E0800" w:rsidRPr="00BB1D91" w:rsidRDefault="003E0800" w:rsidP="003E0800">
      <w:pPr>
        <w:pStyle w:val="paragraph"/>
        <w:textAlignment w:val="baseline"/>
        <w:rPr>
          <w:rStyle w:val="normaltextrun1"/>
          <w:i/>
          <w:iCs/>
          <w:color w:val="000000"/>
        </w:rPr>
      </w:pPr>
    </w:p>
    <w:p w14:paraId="0EBD569D" w14:textId="77777777" w:rsidR="003E0800" w:rsidRPr="00BB1D91" w:rsidRDefault="003E0800" w:rsidP="003E0800">
      <w:pPr>
        <w:pStyle w:val="paragraph"/>
        <w:textAlignment w:val="baseline"/>
        <w:rPr>
          <w:rStyle w:val="normaltextrun1"/>
          <w:i/>
          <w:iCs/>
          <w:color w:val="000000"/>
        </w:rPr>
      </w:pPr>
      <w:r w:rsidRPr="00BB1D91">
        <w:rPr>
          <w:rStyle w:val="normaltextrun1"/>
          <w:i/>
          <w:iCs/>
          <w:color w:val="000000"/>
        </w:rPr>
        <w:t>Statistical Analyses</w:t>
      </w:r>
    </w:p>
    <w:p w14:paraId="10B071D8" w14:textId="77777777" w:rsidR="003E0800" w:rsidRPr="003E0800" w:rsidRDefault="003E0800" w:rsidP="003E0800">
      <w:pPr>
        <w:pStyle w:val="paragraph"/>
        <w:textAlignment w:val="baseline"/>
      </w:pPr>
      <w:r w:rsidRPr="00BB1D91">
        <w:rPr>
          <w:rStyle w:val="normaltextrun1"/>
          <w:color w:val="000000"/>
        </w:rPr>
        <w:t xml:space="preserve">Data were analyzed using IBM SPSS Statistics </w:t>
      </w:r>
      <w:r w:rsidRPr="00BB1D91">
        <w:t xml:space="preserve">(Version 24; IBM, Armonk, NY). </w:t>
      </w:r>
      <w:r w:rsidRPr="00BB1D91">
        <w:rPr>
          <w:rStyle w:val="normaltextrun1"/>
          <w:color w:val="000000"/>
        </w:rPr>
        <w:t xml:space="preserve">Paired samples t-tests were performed to compare experimental and sham conditions. The primary dependent variables were RPE, cadence, </w:t>
      </w:r>
      <w:proofErr w:type="gramStart"/>
      <w:r w:rsidRPr="00BB1D91">
        <w:rPr>
          <w:rStyle w:val="normaltextrun1"/>
          <w:color w:val="000000"/>
        </w:rPr>
        <w:t>distance</w:t>
      </w:r>
      <w:proofErr w:type="gramEnd"/>
      <w:r w:rsidRPr="00BB1D91">
        <w:rPr>
          <w:rStyle w:val="normaltextrun1"/>
          <w:color w:val="000000"/>
        </w:rPr>
        <w:t xml:space="preserve"> and speed, as well as mean and peak heart rate (HR</w:t>
      </w:r>
      <w:r w:rsidRPr="003E0800">
        <w:rPr>
          <w:rStyle w:val="normaltextrun1"/>
          <w:color w:val="000000"/>
        </w:rPr>
        <w:t>), power, and root mean square EMG. Additionally, 2 (condition) x 6 (time: mean of each 30s period) repeated measures analyses of variance (</w:t>
      </w:r>
      <w:proofErr w:type="spellStart"/>
      <w:r w:rsidRPr="003E0800">
        <w:rPr>
          <w:rStyle w:val="normaltextrun1"/>
          <w:color w:val="000000"/>
        </w:rPr>
        <w:t>rmANOVAs</w:t>
      </w:r>
      <w:proofErr w:type="spellEnd"/>
      <w:r w:rsidRPr="003E0800">
        <w:rPr>
          <w:rStyle w:val="normaltextrun1"/>
          <w:color w:val="000000"/>
        </w:rPr>
        <w:t>) were used to determine the effect of the stimulation on mean RPE, HR and mean and peak power. Greenhouse-</w:t>
      </w:r>
      <w:proofErr w:type="spellStart"/>
      <w:r w:rsidRPr="003E0800">
        <w:rPr>
          <w:rStyle w:val="normaltextrun1"/>
          <w:color w:val="000000"/>
        </w:rPr>
        <w:t>Geisser</w:t>
      </w:r>
      <w:proofErr w:type="spellEnd"/>
      <w:r w:rsidRPr="003E0800">
        <w:rPr>
          <w:rStyle w:val="normaltextrun1"/>
          <w:color w:val="000000"/>
        </w:rPr>
        <w:t xml:space="preserve"> corrections were used when the assumption of sphericity was violated. </w:t>
      </w:r>
      <w:r w:rsidRPr="003E0800">
        <w:t xml:space="preserve">Significance level was set </w:t>
      </w:r>
      <w:r w:rsidRPr="003E0800">
        <w:rPr>
          <w:i/>
        </w:rPr>
        <w:t>a priori</w:t>
      </w:r>
      <w:r w:rsidRPr="003E0800">
        <w:t xml:space="preserve"> at p&lt;.05.</w:t>
      </w:r>
    </w:p>
    <w:p w14:paraId="5C0C36C5" w14:textId="77777777" w:rsidR="003E0800" w:rsidRPr="003E0800" w:rsidRDefault="003E0800" w:rsidP="003E0800">
      <w:pPr>
        <w:pStyle w:val="paragraph"/>
        <w:textAlignment w:val="baseline"/>
      </w:pPr>
    </w:p>
    <w:p w14:paraId="5B9E1275" w14:textId="77777777" w:rsidR="003E0800" w:rsidRPr="003E0800" w:rsidRDefault="003E0800" w:rsidP="003E0800">
      <w:pPr>
        <w:spacing w:after="100" w:afterAutospacing="1" w:line="240" w:lineRule="auto"/>
        <w:rPr>
          <w:rFonts w:ascii="Times New Roman" w:hAnsi="Times New Roman" w:cs="Times New Roman"/>
          <w:b/>
          <w:caps/>
          <w:color w:val="000000" w:themeColor="text1"/>
          <w:sz w:val="24"/>
          <w:szCs w:val="24"/>
        </w:rPr>
      </w:pPr>
      <w:r w:rsidRPr="003E0800">
        <w:rPr>
          <w:rFonts w:ascii="Times New Roman" w:hAnsi="Times New Roman" w:cs="Times New Roman"/>
          <w:b/>
          <w:caps/>
          <w:color w:val="000000" w:themeColor="text1"/>
          <w:sz w:val="24"/>
          <w:szCs w:val="24"/>
        </w:rPr>
        <w:t>Results</w:t>
      </w:r>
    </w:p>
    <w:p w14:paraId="5A370C1C" w14:textId="77777777" w:rsidR="003E0800" w:rsidRPr="003E0800" w:rsidRDefault="003E0800" w:rsidP="003E0800">
      <w:pPr>
        <w:pStyle w:val="paragraph"/>
        <w:textAlignment w:val="baseline"/>
        <w:rPr>
          <w:rStyle w:val="eop"/>
        </w:rPr>
      </w:pPr>
      <w:r w:rsidRPr="003E0800">
        <w:rPr>
          <w:rStyle w:val="eop"/>
        </w:rPr>
        <w:t>There were no differences in mean power (</w:t>
      </w:r>
      <w:proofErr w:type="gramStart"/>
      <w:r w:rsidRPr="003E0800">
        <w:rPr>
          <w:rStyle w:val="eop"/>
          <w:i/>
          <w:iCs/>
        </w:rPr>
        <w:t>F</w:t>
      </w:r>
      <w:r w:rsidRPr="003E0800">
        <w:rPr>
          <w:rStyle w:val="eop"/>
        </w:rPr>
        <w:t>(</w:t>
      </w:r>
      <w:proofErr w:type="gramEnd"/>
      <w:r w:rsidRPr="003E0800">
        <w:rPr>
          <w:rStyle w:val="eop"/>
        </w:rPr>
        <w:t xml:space="preserve">1,16)=.709; p=.412;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=.042) or peak power (p=.734; d=.081) between conditions. The condition*time interaction was also not significant (</w:t>
      </w:r>
      <w:proofErr w:type="gramStart"/>
      <w:r w:rsidRPr="003E0800">
        <w:rPr>
          <w:rStyle w:val="eop"/>
          <w:i/>
          <w:iCs/>
        </w:rPr>
        <w:t>F</w:t>
      </w:r>
      <w:r w:rsidRPr="003E0800">
        <w:rPr>
          <w:rStyle w:val="eop"/>
        </w:rPr>
        <w:t>(</w:t>
      </w:r>
      <w:proofErr w:type="gramEnd"/>
      <w:r w:rsidRPr="003E0800">
        <w:rPr>
          <w:rStyle w:val="eop"/>
        </w:rPr>
        <w:t xml:space="preserve">1.14,18.19)=.096; p=.792;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 xml:space="preserve">=.006). Figure 2 shows the mean power for every subject in each condition over the entire 3mAT. Figure 3 shows the mean power over each 30-second </w:t>
      </w:r>
      <w:proofErr w:type="gramStart"/>
      <w:r w:rsidRPr="003E0800">
        <w:rPr>
          <w:rStyle w:val="eop"/>
        </w:rPr>
        <w:t>time period</w:t>
      </w:r>
      <w:proofErr w:type="gramEnd"/>
      <w:r w:rsidRPr="003E0800">
        <w:rPr>
          <w:rStyle w:val="eop"/>
        </w:rPr>
        <w:t xml:space="preserve">. Mean HR over the entire 3mAT was significantly higher in the experimental condition (p=.038; d=.551). However, the </w:t>
      </w:r>
      <w:proofErr w:type="spellStart"/>
      <w:r w:rsidRPr="003E0800">
        <w:rPr>
          <w:rStyle w:val="eop"/>
        </w:rPr>
        <w:t>rmANOVA</w:t>
      </w:r>
      <w:proofErr w:type="spellEnd"/>
      <w:r w:rsidRPr="003E0800">
        <w:rPr>
          <w:rStyle w:val="eop"/>
        </w:rPr>
        <w:t xml:space="preserve"> for HR averaged every 30 seconds showed that there was no condition effect (</w:t>
      </w:r>
      <w:proofErr w:type="gramStart"/>
      <w:r w:rsidRPr="003E0800">
        <w:rPr>
          <w:rStyle w:val="eop"/>
          <w:i/>
          <w:iCs/>
        </w:rPr>
        <w:t>F</w:t>
      </w:r>
      <w:r w:rsidRPr="003E0800">
        <w:rPr>
          <w:rStyle w:val="eop"/>
        </w:rPr>
        <w:t>(</w:t>
      </w:r>
      <w:proofErr w:type="gramEnd"/>
      <w:r w:rsidRPr="003E0800">
        <w:rPr>
          <w:rStyle w:val="eop"/>
        </w:rPr>
        <w:t xml:space="preserve">1,15)=4.17; p=.059;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=.217) and no condition*time interaction (</w:t>
      </w:r>
      <w:r w:rsidRPr="003E0800">
        <w:rPr>
          <w:rStyle w:val="eop"/>
          <w:i/>
          <w:iCs/>
        </w:rPr>
        <w:t>F</w:t>
      </w:r>
      <w:r w:rsidRPr="003E0800">
        <w:rPr>
          <w:rStyle w:val="eop"/>
        </w:rPr>
        <w:t xml:space="preserve">(2.04, 30.57)=.804; p=.459;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 xml:space="preserve">=.051). There were no other differences between conditions on the </w:t>
      </w:r>
      <w:proofErr w:type="spellStart"/>
      <w:r w:rsidRPr="003E0800">
        <w:rPr>
          <w:rStyle w:val="eop"/>
        </w:rPr>
        <w:t>Wattbike</w:t>
      </w:r>
      <w:proofErr w:type="spellEnd"/>
      <w:r w:rsidRPr="003E0800">
        <w:rPr>
          <w:rStyle w:val="eop"/>
        </w:rPr>
        <w:t xml:space="preserve"> variables (Table 1). There were also no differences between the sham and experimental conditions on any of the EMG variables (Table 2). </w:t>
      </w:r>
    </w:p>
    <w:p w14:paraId="0CD886CF" w14:textId="77777777" w:rsidR="003E0800" w:rsidRPr="003E0800" w:rsidRDefault="003E0800" w:rsidP="003E0800">
      <w:pPr>
        <w:pStyle w:val="paragraph"/>
        <w:jc w:val="center"/>
        <w:textAlignment w:val="baseline"/>
        <w:rPr>
          <w:rStyle w:val="eop"/>
          <w:i/>
          <w:iCs/>
        </w:rPr>
      </w:pPr>
    </w:p>
    <w:p w14:paraId="69B8779B" w14:textId="77777777" w:rsidR="003E0800" w:rsidRPr="003E0800" w:rsidRDefault="003E0800" w:rsidP="003E0800">
      <w:pPr>
        <w:pStyle w:val="paragraph"/>
        <w:jc w:val="center"/>
        <w:textAlignment w:val="baseline"/>
        <w:rPr>
          <w:rStyle w:val="eop"/>
          <w:i/>
          <w:iCs/>
          <w:sz w:val="20"/>
          <w:szCs w:val="20"/>
        </w:rPr>
      </w:pPr>
    </w:p>
    <w:p w14:paraId="64D16F4A" w14:textId="77777777" w:rsidR="003E0800" w:rsidRPr="003E0800" w:rsidRDefault="003E0800" w:rsidP="003E0800">
      <w:pPr>
        <w:pStyle w:val="paragraph"/>
        <w:jc w:val="center"/>
        <w:textAlignment w:val="baseline"/>
        <w:rPr>
          <w:rStyle w:val="eop"/>
          <w:i/>
          <w:iCs/>
          <w:sz w:val="20"/>
          <w:szCs w:val="20"/>
        </w:rPr>
      </w:pPr>
      <w:r w:rsidRPr="003E0800">
        <w:rPr>
          <w:noProof/>
          <w:sz w:val="20"/>
          <w:szCs w:val="20"/>
        </w:rPr>
        <w:lastRenderedPageBreak/>
        <w:drawing>
          <wp:inline distT="0" distB="0" distL="0" distR="0" wp14:anchorId="39F455D6" wp14:editId="6D8DD2A6">
            <wp:extent cx="4137434" cy="2994336"/>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54565" cy="3006734"/>
                    </a:xfrm>
                    <a:prstGeom prst="rect">
                      <a:avLst/>
                    </a:prstGeom>
                  </pic:spPr>
                </pic:pic>
              </a:graphicData>
            </a:graphic>
          </wp:inline>
        </w:drawing>
      </w:r>
    </w:p>
    <w:p w14:paraId="51A75EFF" w14:textId="77777777" w:rsidR="003E0800" w:rsidRPr="003E0800" w:rsidRDefault="003E0800" w:rsidP="003E0800">
      <w:pPr>
        <w:pStyle w:val="paragraph"/>
        <w:ind w:left="1440"/>
        <w:textAlignment w:val="baseline"/>
      </w:pPr>
      <w:r w:rsidRPr="003E0800">
        <w:rPr>
          <w:rStyle w:val="eop"/>
          <w:b/>
          <w:bCs/>
        </w:rPr>
        <w:t xml:space="preserve">Figure 2. </w:t>
      </w:r>
      <w:r w:rsidRPr="003E0800">
        <w:t>3mAT mean power output of each subject for both conditions.</w:t>
      </w:r>
    </w:p>
    <w:p w14:paraId="1CF432CF" w14:textId="77777777" w:rsidR="003E0800" w:rsidRPr="003E0800" w:rsidRDefault="003E0800" w:rsidP="003E0800">
      <w:pPr>
        <w:pStyle w:val="paragraph"/>
        <w:ind w:left="1440"/>
        <w:textAlignment w:val="baseline"/>
      </w:pPr>
      <w:r w:rsidRPr="003E0800">
        <w:t>Bold dotted line represents the group mean.</w:t>
      </w:r>
    </w:p>
    <w:p w14:paraId="5F4DDE54" w14:textId="77777777" w:rsidR="003E0800" w:rsidRPr="003E0800" w:rsidRDefault="003E0800" w:rsidP="003E0800">
      <w:pPr>
        <w:pStyle w:val="paragraph"/>
        <w:textAlignment w:val="baseline"/>
        <w:rPr>
          <w:sz w:val="20"/>
          <w:szCs w:val="20"/>
        </w:rPr>
      </w:pPr>
    </w:p>
    <w:p w14:paraId="49572005" w14:textId="77777777" w:rsidR="003E0800" w:rsidRPr="003E0800" w:rsidRDefault="003E0800" w:rsidP="003E0800">
      <w:pPr>
        <w:pStyle w:val="paragraph"/>
        <w:textAlignment w:val="baseline"/>
        <w:rPr>
          <w:sz w:val="20"/>
          <w:szCs w:val="20"/>
        </w:rPr>
      </w:pPr>
    </w:p>
    <w:p w14:paraId="2E74420C" w14:textId="77777777" w:rsidR="003E0800" w:rsidRPr="003E0800" w:rsidRDefault="003E0800" w:rsidP="003E0800">
      <w:pPr>
        <w:pStyle w:val="paragraph"/>
        <w:textAlignment w:val="baseline"/>
        <w:rPr>
          <w:sz w:val="20"/>
          <w:szCs w:val="20"/>
        </w:rPr>
      </w:pPr>
    </w:p>
    <w:p w14:paraId="3D16A538" w14:textId="77777777" w:rsidR="003E0800" w:rsidRPr="003E0800" w:rsidRDefault="003E0800" w:rsidP="003E0800">
      <w:pPr>
        <w:pStyle w:val="paragraph"/>
        <w:ind w:left="720"/>
        <w:jc w:val="center"/>
        <w:textAlignment w:val="baseline"/>
        <w:rPr>
          <w:sz w:val="20"/>
          <w:szCs w:val="20"/>
        </w:rPr>
      </w:pPr>
      <w:r w:rsidRPr="003E0800">
        <w:rPr>
          <w:noProof/>
        </w:rPr>
        <w:drawing>
          <wp:inline distT="0" distB="0" distL="0" distR="0" wp14:anchorId="74D71753" wp14:editId="7AA6B014">
            <wp:extent cx="4634838" cy="3350763"/>
            <wp:effectExtent l="0" t="0" r="127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45636" cy="3358569"/>
                    </a:xfrm>
                    <a:prstGeom prst="rect">
                      <a:avLst/>
                    </a:prstGeom>
                  </pic:spPr>
                </pic:pic>
              </a:graphicData>
            </a:graphic>
          </wp:inline>
        </w:drawing>
      </w:r>
    </w:p>
    <w:p w14:paraId="28CD2D89" w14:textId="77777777" w:rsidR="003E0800" w:rsidRPr="003E0800" w:rsidRDefault="003E0800" w:rsidP="003E0800">
      <w:pPr>
        <w:pStyle w:val="paragraph"/>
        <w:textAlignment w:val="baseline"/>
        <w:rPr>
          <w:b/>
          <w:bCs/>
        </w:rPr>
      </w:pPr>
      <w:r w:rsidRPr="003E0800">
        <w:rPr>
          <w:sz w:val="20"/>
          <w:szCs w:val="20"/>
        </w:rPr>
        <w:tab/>
      </w:r>
      <w:r w:rsidRPr="003E0800">
        <w:rPr>
          <w:sz w:val="20"/>
          <w:szCs w:val="20"/>
        </w:rPr>
        <w:tab/>
      </w:r>
      <w:r w:rsidRPr="003E0800">
        <w:rPr>
          <w:sz w:val="20"/>
          <w:szCs w:val="20"/>
        </w:rPr>
        <w:tab/>
      </w:r>
      <w:r w:rsidRPr="003E0800">
        <w:rPr>
          <w:b/>
          <w:bCs/>
        </w:rPr>
        <w:t xml:space="preserve">Figure 3. </w:t>
      </w:r>
      <w:r w:rsidRPr="003E0800">
        <w:t xml:space="preserve">3mAT mean power over each 30-second </w:t>
      </w:r>
      <w:proofErr w:type="gramStart"/>
      <w:r w:rsidRPr="003E0800">
        <w:t>period</w:t>
      </w:r>
      <w:proofErr w:type="gramEnd"/>
    </w:p>
    <w:p w14:paraId="6258B297" w14:textId="77777777" w:rsidR="003E0800" w:rsidRPr="003E0800" w:rsidRDefault="003E0800" w:rsidP="003E0800">
      <w:pPr>
        <w:pStyle w:val="paragraph"/>
        <w:textAlignment w:val="baseline"/>
        <w:rPr>
          <w:rStyle w:val="eop"/>
          <w:b/>
          <w:bCs/>
          <w:sz w:val="20"/>
          <w:szCs w:val="20"/>
        </w:rPr>
      </w:pPr>
    </w:p>
    <w:p w14:paraId="7FC8322E" w14:textId="77777777" w:rsidR="003E0800" w:rsidRPr="003E0800" w:rsidRDefault="003E0800" w:rsidP="003E0800">
      <w:pPr>
        <w:pStyle w:val="paragraph"/>
        <w:textAlignment w:val="baseline"/>
        <w:rPr>
          <w:rStyle w:val="eop"/>
          <w:b/>
          <w:bCs/>
          <w:sz w:val="20"/>
          <w:szCs w:val="20"/>
        </w:rPr>
      </w:pPr>
    </w:p>
    <w:p w14:paraId="3E39FB0F" w14:textId="77777777" w:rsidR="003E0800" w:rsidRPr="003E0800" w:rsidRDefault="003E0800" w:rsidP="003E0800">
      <w:pPr>
        <w:pStyle w:val="paragraph"/>
        <w:textAlignment w:val="baseline"/>
        <w:rPr>
          <w:rStyle w:val="eop"/>
          <w:b/>
          <w:bCs/>
          <w:sz w:val="20"/>
          <w:szCs w:val="20"/>
        </w:rPr>
      </w:pPr>
    </w:p>
    <w:p w14:paraId="51613B1A" w14:textId="77777777" w:rsidR="003E0800" w:rsidRPr="003E0800" w:rsidRDefault="003E0800" w:rsidP="003E0800">
      <w:pPr>
        <w:pStyle w:val="paragraph"/>
        <w:textAlignment w:val="baseline"/>
        <w:rPr>
          <w:rStyle w:val="eop"/>
          <w:b/>
          <w:bCs/>
          <w:sz w:val="20"/>
          <w:szCs w:val="20"/>
        </w:rPr>
      </w:pPr>
    </w:p>
    <w:p w14:paraId="1A252752" w14:textId="77777777" w:rsidR="003E0800" w:rsidRPr="003E0800" w:rsidRDefault="003E0800" w:rsidP="003E0800">
      <w:pPr>
        <w:pStyle w:val="paragraph"/>
        <w:textAlignment w:val="baseline"/>
        <w:rPr>
          <w:rStyle w:val="eop"/>
          <w:b/>
          <w:bCs/>
          <w:sz w:val="20"/>
          <w:szCs w:val="20"/>
        </w:rPr>
      </w:pPr>
    </w:p>
    <w:p w14:paraId="1E622439" w14:textId="77777777" w:rsidR="003E0800" w:rsidRPr="003E0800" w:rsidRDefault="003E0800" w:rsidP="003E0800">
      <w:pPr>
        <w:pStyle w:val="paragraph"/>
        <w:textAlignment w:val="baseline"/>
        <w:rPr>
          <w:rStyle w:val="eop"/>
          <w:b/>
          <w:bCs/>
          <w:sz w:val="20"/>
          <w:szCs w:val="20"/>
        </w:rPr>
      </w:pPr>
    </w:p>
    <w:p w14:paraId="3614515C" w14:textId="77777777" w:rsidR="003E0800" w:rsidRPr="003E0800" w:rsidRDefault="003E0800" w:rsidP="003E0800">
      <w:pPr>
        <w:spacing w:after="0" w:line="240" w:lineRule="auto"/>
        <w:ind w:firstLine="86"/>
        <w:rPr>
          <w:rFonts w:ascii="Times New Roman" w:hAnsi="Times New Roman" w:cs="Times New Roman"/>
          <w:iCs/>
          <w:sz w:val="24"/>
          <w:szCs w:val="24"/>
        </w:rPr>
      </w:pPr>
      <w:r w:rsidRPr="003E0800">
        <w:rPr>
          <w:rFonts w:ascii="Times New Roman" w:hAnsi="Times New Roman" w:cs="Times New Roman"/>
          <w:b/>
          <w:sz w:val="24"/>
          <w:szCs w:val="24"/>
        </w:rPr>
        <w:lastRenderedPageBreak/>
        <w:t xml:space="preserve">Table 1. </w:t>
      </w:r>
      <w:proofErr w:type="spellStart"/>
      <w:r w:rsidRPr="003E0800">
        <w:rPr>
          <w:rFonts w:ascii="Times New Roman" w:hAnsi="Times New Roman" w:cs="Times New Roman"/>
          <w:iCs/>
          <w:sz w:val="24"/>
          <w:szCs w:val="24"/>
        </w:rPr>
        <w:t>Wattbike</w:t>
      </w:r>
      <w:proofErr w:type="spellEnd"/>
      <w:r w:rsidRPr="003E0800">
        <w:rPr>
          <w:rFonts w:ascii="Times New Roman" w:hAnsi="Times New Roman" w:cs="Times New Roman"/>
          <w:iCs/>
          <w:sz w:val="24"/>
          <w:szCs w:val="24"/>
        </w:rPr>
        <w:t xml:space="preserve"> variables</w:t>
      </w:r>
    </w:p>
    <w:p w14:paraId="4482082B" w14:textId="77777777" w:rsidR="003E0800" w:rsidRPr="003E0800" w:rsidRDefault="003E0800" w:rsidP="003E0800">
      <w:pPr>
        <w:spacing w:after="0" w:line="240" w:lineRule="auto"/>
        <w:ind w:firstLine="86"/>
        <w:rPr>
          <w:rFonts w:ascii="Times New Roman" w:hAnsi="Times New Roman" w:cs="Times New Roman"/>
          <w:b/>
          <w:sz w:val="24"/>
          <w:szCs w:val="24"/>
        </w:rPr>
      </w:pPr>
    </w:p>
    <w:tbl>
      <w:tblPr>
        <w:tblStyle w:val="TableGrid"/>
        <w:tblW w:w="81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4"/>
        <w:gridCol w:w="1970"/>
        <w:gridCol w:w="1972"/>
        <w:gridCol w:w="975"/>
        <w:gridCol w:w="940"/>
      </w:tblGrid>
      <w:tr w:rsidR="003E0800" w:rsidRPr="003E0800" w14:paraId="73CDDDFA" w14:textId="77777777" w:rsidTr="00092C37">
        <w:trPr>
          <w:trHeight w:val="518"/>
          <w:jc w:val="center"/>
        </w:trPr>
        <w:tc>
          <w:tcPr>
            <w:tcW w:w="2284" w:type="dxa"/>
            <w:tcBorders>
              <w:top w:val="single" w:sz="4" w:space="0" w:color="auto"/>
              <w:bottom w:val="single" w:sz="4" w:space="0" w:color="auto"/>
            </w:tcBorders>
          </w:tcPr>
          <w:p w14:paraId="4B8039FA" w14:textId="77777777" w:rsidR="003E0800" w:rsidRPr="003E0800" w:rsidRDefault="003E0800" w:rsidP="00092C37">
            <w:pPr>
              <w:spacing w:after="0" w:line="360" w:lineRule="auto"/>
              <w:rPr>
                <w:rFonts w:ascii="Times New Roman" w:hAnsi="Times New Roman" w:cs="Times New Roman"/>
                <w:b/>
                <w:sz w:val="24"/>
                <w:szCs w:val="24"/>
              </w:rPr>
            </w:pPr>
            <w:r w:rsidRPr="003E0800">
              <w:rPr>
                <w:rFonts w:ascii="Times New Roman" w:hAnsi="Times New Roman" w:cs="Times New Roman"/>
                <w:b/>
                <w:sz w:val="24"/>
                <w:szCs w:val="24"/>
              </w:rPr>
              <w:t>Variable</w:t>
            </w:r>
          </w:p>
        </w:tc>
        <w:tc>
          <w:tcPr>
            <w:tcW w:w="1970" w:type="dxa"/>
            <w:tcBorders>
              <w:top w:val="single" w:sz="4" w:space="0" w:color="auto"/>
              <w:bottom w:val="single" w:sz="4" w:space="0" w:color="auto"/>
            </w:tcBorders>
          </w:tcPr>
          <w:p w14:paraId="113D1C4A"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Sham</w:t>
            </w:r>
          </w:p>
        </w:tc>
        <w:tc>
          <w:tcPr>
            <w:tcW w:w="1972" w:type="dxa"/>
            <w:tcBorders>
              <w:top w:val="single" w:sz="4" w:space="0" w:color="auto"/>
              <w:bottom w:val="single" w:sz="4" w:space="0" w:color="auto"/>
            </w:tcBorders>
          </w:tcPr>
          <w:p w14:paraId="70730F02"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Experimental</w:t>
            </w:r>
          </w:p>
        </w:tc>
        <w:tc>
          <w:tcPr>
            <w:tcW w:w="975" w:type="dxa"/>
            <w:tcBorders>
              <w:top w:val="single" w:sz="4" w:space="0" w:color="auto"/>
              <w:bottom w:val="single" w:sz="4" w:space="0" w:color="auto"/>
            </w:tcBorders>
          </w:tcPr>
          <w:p w14:paraId="0913AE8D"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p</w:t>
            </w:r>
          </w:p>
        </w:tc>
        <w:tc>
          <w:tcPr>
            <w:tcW w:w="940" w:type="dxa"/>
            <w:tcBorders>
              <w:top w:val="single" w:sz="4" w:space="0" w:color="auto"/>
              <w:bottom w:val="single" w:sz="4" w:space="0" w:color="auto"/>
            </w:tcBorders>
          </w:tcPr>
          <w:p w14:paraId="531BFD36"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d</w:t>
            </w:r>
          </w:p>
        </w:tc>
      </w:tr>
      <w:tr w:rsidR="003E0800" w:rsidRPr="003E0800" w14:paraId="16A58C4D" w14:textId="77777777" w:rsidTr="00092C37">
        <w:trPr>
          <w:trHeight w:val="626"/>
          <w:jc w:val="center"/>
        </w:trPr>
        <w:tc>
          <w:tcPr>
            <w:tcW w:w="2284" w:type="dxa"/>
            <w:tcBorders>
              <w:top w:val="single" w:sz="4" w:space="0" w:color="auto"/>
            </w:tcBorders>
          </w:tcPr>
          <w:p w14:paraId="3BC9A619" w14:textId="77777777" w:rsidR="003E0800" w:rsidRPr="003E0800" w:rsidRDefault="003E0800" w:rsidP="00092C37">
            <w:pPr>
              <w:spacing w:before="120" w:after="0" w:line="360" w:lineRule="auto"/>
              <w:rPr>
                <w:rFonts w:ascii="Times New Roman" w:hAnsi="Times New Roman" w:cs="Times New Roman"/>
                <w:sz w:val="24"/>
                <w:szCs w:val="24"/>
              </w:rPr>
            </w:pPr>
            <w:r w:rsidRPr="003E0800">
              <w:rPr>
                <w:rFonts w:ascii="Times New Roman" w:hAnsi="Times New Roman" w:cs="Times New Roman"/>
                <w:sz w:val="24"/>
                <w:szCs w:val="24"/>
              </w:rPr>
              <w:t>Mean Cadence (rpm)</w:t>
            </w:r>
          </w:p>
        </w:tc>
        <w:tc>
          <w:tcPr>
            <w:tcW w:w="1970" w:type="dxa"/>
            <w:tcBorders>
              <w:top w:val="single" w:sz="4" w:space="0" w:color="auto"/>
            </w:tcBorders>
          </w:tcPr>
          <w:p w14:paraId="41F5E4AC"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107.6 ± 7.9</w:t>
            </w:r>
          </w:p>
        </w:tc>
        <w:tc>
          <w:tcPr>
            <w:tcW w:w="1972" w:type="dxa"/>
            <w:tcBorders>
              <w:top w:val="single" w:sz="4" w:space="0" w:color="auto"/>
            </w:tcBorders>
          </w:tcPr>
          <w:p w14:paraId="1152814A"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108.4 ± 7.6</w:t>
            </w:r>
          </w:p>
        </w:tc>
        <w:tc>
          <w:tcPr>
            <w:tcW w:w="975" w:type="dxa"/>
            <w:tcBorders>
              <w:top w:val="single" w:sz="4" w:space="0" w:color="auto"/>
            </w:tcBorders>
          </w:tcPr>
          <w:p w14:paraId="2536AF74"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.404</w:t>
            </w:r>
          </w:p>
        </w:tc>
        <w:tc>
          <w:tcPr>
            <w:tcW w:w="940" w:type="dxa"/>
            <w:tcBorders>
              <w:top w:val="single" w:sz="4" w:space="0" w:color="auto"/>
            </w:tcBorders>
          </w:tcPr>
          <w:p w14:paraId="3DF5B821"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.194</w:t>
            </w:r>
          </w:p>
        </w:tc>
      </w:tr>
      <w:tr w:rsidR="003E0800" w:rsidRPr="003E0800" w14:paraId="0CCC9774" w14:textId="77777777" w:rsidTr="00092C37">
        <w:trPr>
          <w:trHeight w:val="518"/>
          <w:jc w:val="center"/>
        </w:trPr>
        <w:tc>
          <w:tcPr>
            <w:tcW w:w="2284" w:type="dxa"/>
          </w:tcPr>
          <w:p w14:paraId="6804364B"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Speed (km·hr</w:t>
            </w:r>
            <w:r w:rsidRPr="003E0800">
              <w:rPr>
                <w:rFonts w:ascii="Times New Roman" w:hAnsi="Times New Roman" w:cs="Times New Roman"/>
                <w:sz w:val="24"/>
                <w:szCs w:val="24"/>
                <w:vertAlign w:val="superscript"/>
              </w:rPr>
              <w:t>-1</w:t>
            </w:r>
            <w:r w:rsidRPr="003E0800">
              <w:rPr>
                <w:rFonts w:ascii="Times New Roman" w:hAnsi="Times New Roman" w:cs="Times New Roman"/>
                <w:sz w:val="24"/>
                <w:szCs w:val="24"/>
              </w:rPr>
              <w:t>)</w:t>
            </w:r>
          </w:p>
        </w:tc>
        <w:tc>
          <w:tcPr>
            <w:tcW w:w="1970" w:type="dxa"/>
          </w:tcPr>
          <w:p w14:paraId="04A3D0AA"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38.5 ± 2.8</w:t>
            </w:r>
          </w:p>
        </w:tc>
        <w:tc>
          <w:tcPr>
            <w:tcW w:w="1972" w:type="dxa"/>
          </w:tcPr>
          <w:p w14:paraId="1B88AF1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38.7 ± 2.9</w:t>
            </w:r>
          </w:p>
        </w:tc>
        <w:tc>
          <w:tcPr>
            <w:tcW w:w="975" w:type="dxa"/>
          </w:tcPr>
          <w:p w14:paraId="65B130E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.403</w:t>
            </w:r>
          </w:p>
        </w:tc>
        <w:tc>
          <w:tcPr>
            <w:tcW w:w="940" w:type="dxa"/>
          </w:tcPr>
          <w:p w14:paraId="59AE3FA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.223</w:t>
            </w:r>
          </w:p>
        </w:tc>
      </w:tr>
      <w:tr w:rsidR="003E0800" w:rsidRPr="003E0800" w14:paraId="418C651F" w14:textId="77777777" w:rsidTr="00092C37">
        <w:trPr>
          <w:trHeight w:val="530"/>
          <w:jc w:val="center"/>
        </w:trPr>
        <w:tc>
          <w:tcPr>
            <w:tcW w:w="2284" w:type="dxa"/>
          </w:tcPr>
          <w:p w14:paraId="1FDAEFF2"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Total Distance (m)</w:t>
            </w:r>
          </w:p>
        </w:tc>
        <w:tc>
          <w:tcPr>
            <w:tcW w:w="1970" w:type="dxa"/>
          </w:tcPr>
          <w:p w14:paraId="2D33D03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1,922.4 ± 139.9</w:t>
            </w:r>
          </w:p>
        </w:tc>
        <w:tc>
          <w:tcPr>
            <w:tcW w:w="1972" w:type="dxa"/>
          </w:tcPr>
          <w:p w14:paraId="37C865EA"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1,931.1 ± 142.4</w:t>
            </w:r>
          </w:p>
        </w:tc>
        <w:tc>
          <w:tcPr>
            <w:tcW w:w="975" w:type="dxa"/>
          </w:tcPr>
          <w:p w14:paraId="1DFA8CD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.414</w:t>
            </w:r>
          </w:p>
        </w:tc>
        <w:tc>
          <w:tcPr>
            <w:tcW w:w="940" w:type="dxa"/>
          </w:tcPr>
          <w:p w14:paraId="2FFABF5F"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.197</w:t>
            </w:r>
          </w:p>
        </w:tc>
      </w:tr>
      <w:tr w:rsidR="003E0800" w:rsidRPr="003E0800" w14:paraId="2ABC9485" w14:textId="77777777" w:rsidTr="00092C37">
        <w:trPr>
          <w:trHeight w:val="518"/>
          <w:jc w:val="center"/>
        </w:trPr>
        <w:tc>
          <w:tcPr>
            <w:tcW w:w="2284" w:type="dxa"/>
          </w:tcPr>
          <w:p w14:paraId="42102649"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HR (bpm)</w:t>
            </w:r>
          </w:p>
        </w:tc>
        <w:tc>
          <w:tcPr>
            <w:tcW w:w="1970" w:type="dxa"/>
          </w:tcPr>
          <w:p w14:paraId="0099981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159.4 ± 18.8</w:t>
            </w:r>
          </w:p>
        </w:tc>
        <w:tc>
          <w:tcPr>
            <w:tcW w:w="1972" w:type="dxa"/>
          </w:tcPr>
          <w:p w14:paraId="1F6B539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162.1 ± 17.2</w:t>
            </w:r>
          </w:p>
        </w:tc>
        <w:tc>
          <w:tcPr>
            <w:tcW w:w="975" w:type="dxa"/>
          </w:tcPr>
          <w:p w14:paraId="7373718B" w14:textId="77777777" w:rsidR="003E0800" w:rsidRPr="003E0800" w:rsidRDefault="003E0800" w:rsidP="00092C37">
            <w:pPr>
              <w:spacing w:after="0" w:line="360" w:lineRule="auto"/>
              <w:jc w:val="center"/>
              <w:rPr>
                <w:rFonts w:ascii="Times New Roman" w:hAnsi="Times New Roman" w:cs="Times New Roman"/>
                <w:b/>
                <w:bCs/>
                <w:sz w:val="24"/>
                <w:szCs w:val="24"/>
              </w:rPr>
            </w:pPr>
            <w:r w:rsidRPr="003E0800">
              <w:rPr>
                <w:rFonts w:ascii="Times New Roman" w:hAnsi="Times New Roman" w:cs="Times New Roman"/>
                <w:b/>
                <w:bCs/>
                <w:sz w:val="24"/>
                <w:szCs w:val="24"/>
              </w:rPr>
              <w:t>.038</w:t>
            </w:r>
          </w:p>
        </w:tc>
        <w:tc>
          <w:tcPr>
            <w:tcW w:w="940" w:type="dxa"/>
          </w:tcPr>
          <w:p w14:paraId="2ED7E017" w14:textId="77777777" w:rsidR="003E0800" w:rsidRPr="003E0800" w:rsidRDefault="003E0800" w:rsidP="00092C37">
            <w:pPr>
              <w:spacing w:after="0" w:line="360" w:lineRule="auto"/>
              <w:jc w:val="center"/>
              <w:rPr>
                <w:rFonts w:ascii="Times New Roman" w:hAnsi="Times New Roman" w:cs="Times New Roman"/>
                <w:b/>
                <w:bCs/>
                <w:sz w:val="24"/>
                <w:szCs w:val="24"/>
              </w:rPr>
            </w:pPr>
            <w:r w:rsidRPr="003E0800">
              <w:rPr>
                <w:rStyle w:val="eop"/>
                <w:rFonts w:ascii="Times New Roman" w:hAnsi="Times New Roman" w:cs="Times New Roman"/>
                <w:sz w:val="24"/>
                <w:szCs w:val="24"/>
              </w:rPr>
              <w:t>.551</w:t>
            </w:r>
          </w:p>
        </w:tc>
      </w:tr>
      <w:tr w:rsidR="003E0800" w:rsidRPr="003E0800" w14:paraId="04854853" w14:textId="77777777" w:rsidTr="00092C37">
        <w:trPr>
          <w:trHeight w:val="530"/>
          <w:jc w:val="center"/>
        </w:trPr>
        <w:tc>
          <w:tcPr>
            <w:tcW w:w="2284" w:type="dxa"/>
          </w:tcPr>
          <w:p w14:paraId="1F9A74B5"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Peak HR (bpm)</w:t>
            </w:r>
          </w:p>
        </w:tc>
        <w:tc>
          <w:tcPr>
            <w:tcW w:w="1970" w:type="dxa"/>
          </w:tcPr>
          <w:p w14:paraId="037BF4B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179.6 ± 18.8</w:t>
            </w:r>
          </w:p>
        </w:tc>
        <w:tc>
          <w:tcPr>
            <w:tcW w:w="1972" w:type="dxa"/>
          </w:tcPr>
          <w:p w14:paraId="4566A88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180.2 ± 19.6</w:t>
            </w:r>
          </w:p>
        </w:tc>
        <w:tc>
          <w:tcPr>
            <w:tcW w:w="975" w:type="dxa"/>
          </w:tcPr>
          <w:p w14:paraId="0E5B28E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.550</w:t>
            </w:r>
          </w:p>
        </w:tc>
        <w:tc>
          <w:tcPr>
            <w:tcW w:w="940" w:type="dxa"/>
          </w:tcPr>
          <w:p w14:paraId="5A3D80D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.153</w:t>
            </w:r>
          </w:p>
        </w:tc>
      </w:tr>
      <w:tr w:rsidR="003E0800" w:rsidRPr="003E0800" w14:paraId="3961C0B3" w14:textId="77777777" w:rsidTr="00092C37">
        <w:trPr>
          <w:trHeight w:val="518"/>
          <w:jc w:val="center"/>
        </w:trPr>
        <w:tc>
          <w:tcPr>
            <w:tcW w:w="2284" w:type="dxa"/>
          </w:tcPr>
          <w:p w14:paraId="083447CF"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Power (W)</w:t>
            </w:r>
          </w:p>
        </w:tc>
        <w:tc>
          <w:tcPr>
            <w:tcW w:w="1970" w:type="dxa"/>
          </w:tcPr>
          <w:p w14:paraId="58B397C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228.5 ± 44.4</w:t>
            </w:r>
          </w:p>
        </w:tc>
        <w:tc>
          <w:tcPr>
            <w:tcW w:w="1972" w:type="dxa"/>
          </w:tcPr>
          <w:p w14:paraId="7CD1B2D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231.3 ± 46.4</w:t>
            </w:r>
          </w:p>
        </w:tc>
        <w:tc>
          <w:tcPr>
            <w:tcW w:w="975" w:type="dxa"/>
          </w:tcPr>
          <w:p w14:paraId="13C78368"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.375</w:t>
            </w:r>
          </w:p>
        </w:tc>
        <w:tc>
          <w:tcPr>
            <w:tcW w:w="940" w:type="dxa"/>
          </w:tcPr>
          <w:p w14:paraId="6808EC65"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5962FEC4" w14:textId="77777777" w:rsidTr="00092C37">
        <w:trPr>
          <w:trHeight w:val="518"/>
          <w:jc w:val="center"/>
        </w:trPr>
        <w:tc>
          <w:tcPr>
            <w:tcW w:w="2284" w:type="dxa"/>
            <w:tcBorders>
              <w:bottom w:val="single" w:sz="4" w:space="0" w:color="auto"/>
            </w:tcBorders>
          </w:tcPr>
          <w:p w14:paraId="762A5CFB"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Peak Power (W)</w:t>
            </w:r>
          </w:p>
        </w:tc>
        <w:tc>
          <w:tcPr>
            <w:tcW w:w="1970" w:type="dxa"/>
            <w:tcBorders>
              <w:bottom w:val="single" w:sz="4" w:space="0" w:color="auto"/>
            </w:tcBorders>
          </w:tcPr>
          <w:p w14:paraId="523DEDB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436.8 ± 136.1</w:t>
            </w:r>
          </w:p>
        </w:tc>
        <w:tc>
          <w:tcPr>
            <w:tcW w:w="1972" w:type="dxa"/>
            <w:tcBorders>
              <w:bottom w:val="single" w:sz="4" w:space="0" w:color="auto"/>
            </w:tcBorders>
          </w:tcPr>
          <w:p w14:paraId="2CD63C82"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427.4 ± 193.4</w:t>
            </w:r>
          </w:p>
        </w:tc>
        <w:tc>
          <w:tcPr>
            <w:tcW w:w="975" w:type="dxa"/>
            <w:tcBorders>
              <w:bottom w:val="single" w:sz="4" w:space="0" w:color="auto"/>
            </w:tcBorders>
          </w:tcPr>
          <w:p w14:paraId="31DC20B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.734</w:t>
            </w:r>
          </w:p>
        </w:tc>
        <w:tc>
          <w:tcPr>
            <w:tcW w:w="940" w:type="dxa"/>
            <w:tcBorders>
              <w:bottom w:val="single" w:sz="4" w:space="0" w:color="auto"/>
            </w:tcBorders>
          </w:tcPr>
          <w:p w14:paraId="64DEFB7E"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.081</w:t>
            </w:r>
          </w:p>
        </w:tc>
      </w:tr>
    </w:tbl>
    <w:p w14:paraId="45D497EB" w14:textId="77777777" w:rsidR="003E0800" w:rsidRPr="003E0800" w:rsidRDefault="003E0800" w:rsidP="003E0800">
      <w:pPr>
        <w:pStyle w:val="paragraph"/>
        <w:ind w:left="720"/>
        <w:textAlignment w:val="baseline"/>
        <w:rPr>
          <w:rStyle w:val="eop"/>
          <w:b/>
          <w:bCs/>
        </w:rPr>
      </w:pPr>
      <w:r w:rsidRPr="003E0800">
        <w:rPr>
          <w:i/>
        </w:rPr>
        <w:t>Note</w:t>
      </w:r>
      <w:r w:rsidRPr="003E0800">
        <w:t xml:space="preserve">: values presented as </w:t>
      </w:r>
      <w:proofErr w:type="spellStart"/>
      <w:r w:rsidRPr="003E0800">
        <w:t>mean±SD</w:t>
      </w:r>
      <w:proofErr w:type="spellEnd"/>
      <w:r w:rsidRPr="003E0800">
        <w:t xml:space="preserve">. Effect size given as Cohen’s </w:t>
      </w:r>
      <w:r w:rsidRPr="003E0800">
        <w:rPr>
          <w:i/>
        </w:rPr>
        <w:t>d</w:t>
      </w:r>
      <w:r w:rsidRPr="003E0800">
        <w:t xml:space="preserve"> (small: 0.2, medium: 0.5, large: 0.8).</w:t>
      </w:r>
    </w:p>
    <w:p w14:paraId="07D4EFBC" w14:textId="77777777" w:rsidR="003E0800" w:rsidRPr="003E0800" w:rsidRDefault="003E0800" w:rsidP="003E0800">
      <w:pPr>
        <w:pStyle w:val="paragraph"/>
        <w:ind w:firstLine="720"/>
        <w:textAlignment w:val="baseline"/>
        <w:rPr>
          <w:rStyle w:val="eop"/>
          <w:i/>
          <w:iCs/>
        </w:rPr>
      </w:pPr>
    </w:p>
    <w:p w14:paraId="0EFDBF37" w14:textId="77777777" w:rsidR="003E0800" w:rsidRPr="003E0800" w:rsidRDefault="003E0800" w:rsidP="003E0800">
      <w:pPr>
        <w:pStyle w:val="paragraph"/>
        <w:ind w:firstLine="720"/>
        <w:textAlignment w:val="baseline"/>
        <w:rPr>
          <w:rStyle w:val="eop"/>
          <w:i/>
          <w:iCs/>
        </w:rPr>
      </w:pPr>
    </w:p>
    <w:p w14:paraId="379D5222" w14:textId="77777777" w:rsidR="003E0800" w:rsidRPr="003E0800" w:rsidRDefault="003E0800" w:rsidP="003E0800">
      <w:pPr>
        <w:spacing w:after="0" w:line="480" w:lineRule="auto"/>
        <w:rPr>
          <w:rFonts w:ascii="Times New Roman" w:hAnsi="Times New Roman" w:cs="Times New Roman"/>
          <w:i/>
          <w:sz w:val="24"/>
          <w:szCs w:val="24"/>
        </w:rPr>
      </w:pPr>
      <w:r w:rsidRPr="003E0800">
        <w:rPr>
          <w:rFonts w:ascii="Times New Roman" w:hAnsi="Times New Roman" w:cs="Times New Roman"/>
          <w:b/>
          <w:bCs/>
          <w:iCs/>
          <w:sz w:val="24"/>
          <w:szCs w:val="24"/>
        </w:rPr>
        <w:t xml:space="preserve">Table 2. </w:t>
      </w:r>
      <w:r w:rsidRPr="003E0800">
        <w:rPr>
          <w:rFonts w:ascii="Times New Roman" w:hAnsi="Times New Roman" w:cs="Times New Roman"/>
          <w:iCs/>
          <w:sz w:val="24"/>
          <w:szCs w:val="24"/>
        </w:rPr>
        <w:t>Electromyography results</w:t>
      </w:r>
      <w:r w:rsidRPr="003E0800">
        <w:rPr>
          <w:rFonts w:ascii="Times New Roman" w:hAnsi="Times New Roman" w:cs="Times New Roman"/>
          <w:i/>
          <w:sz w:val="24"/>
          <w:szCs w:val="24"/>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1884"/>
        <w:gridCol w:w="1936"/>
        <w:gridCol w:w="1221"/>
        <w:gridCol w:w="1174"/>
      </w:tblGrid>
      <w:tr w:rsidR="003E0800" w:rsidRPr="003E0800" w14:paraId="241512E3" w14:textId="77777777" w:rsidTr="00092C37">
        <w:trPr>
          <w:trHeight w:val="477"/>
          <w:jc w:val="center"/>
        </w:trPr>
        <w:tc>
          <w:tcPr>
            <w:tcW w:w="1874" w:type="dxa"/>
            <w:tcBorders>
              <w:top w:val="single" w:sz="4" w:space="0" w:color="auto"/>
              <w:bottom w:val="single" w:sz="4" w:space="0" w:color="auto"/>
            </w:tcBorders>
          </w:tcPr>
          <w:p w14:paraId="2964C230"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Variable</w:t>
            </w:r>
          </w:p>
        </w:tc>
        <w:tc>
          <w:tcPr>
            <w:tcW w:w="1884" w:type="dxa"/>
            <w:tcBorders>
              <w:top w:val="single" w:sz="4" w:space="0" w:color="auto"/>
              <w:bottom w:val="single" w:sz="4" w:space="0" w:color="auto"/>
            </w:tcBorders>
          </w:tcPr>
          <w:p w14:paraId="197A6B21"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Sham</w:t>
            </w:r>
          </w:p>
        </w:tc>
        <w:tc>
          <w:tcPr>
            <w:tcW w:w="1936" w:type="dxa"/>
            <w:tcBorders>
              <w:top w:val="single" w:sz="4" w:space="0" w:color="auto"/>
              <w:bottom w:val="single" w:sz="4" w:space="0" w:color="auto"/>
            </w:tcBorders>
          </w:tcPr>
          <w:p w14:paraId="086C939A"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Experimental</w:t>
            </w:r>
          </w:p>
        </w:tc>
        <w:tc>
          <w:tcPr>
            <w:tcW w:w="1221" w:type="dxa"/>
            <w:tcBorders>
              <w:top w:val="single" w:sz="4" w:space="0" w:color="auto"/>
              <w:bottom w:val="single" w:sz="4" w:space="0" w:color="auto"/>
            </w:tcBorders>
          </w:tcPr>
          <w:p w14:paraId="486740C7"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p</w:t>
            </w:r>
          </w:p>
        </w:tc>
        <w:tc>
          <w:tcPr>
            <w:tcW w:w="1174" w:type="dxa"/>
            <w:tcBorders>
              <w:top w:val="single" w:sz="4" w:space="0" w:color="auto"/>
              <w:bottom w:val="single" w:sz="4" w:space="0" w:color="auto"/>
            </w:tcBorders>
          </w:tcPr>
          <w:p w14:paraId="3C2CF739"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d</w:t>
            </w:r>
          </w:p>
        </w:tc>
      </w:tr>
      <w:tr w:rsidR="003E0800" w:rsidRPr="003E0800" w14:paraId="0E93C28F" w14:textId="77777777" w:rsidTr="00092C37">
        <w:trPr>
          <w:trHeight w:val="551"/>
          <w:jc w:val="center"/>
        </w:trPr>
        <w:tc>
          <w:tcPr>
            <w:tcW w:w="1874" w:type="dxa"/>
            <w:tcBorders>
              <w:top w:val="single" w:sz="4" w:space="0" w:color="auto"/>
            </w:tcBorders>
          </w:tcPr>
          <w:p w14:paraId="5782456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L leg (mean)</w:t>
            </w:r>
          </w:p>
        </w:tc>
        <w:tc>
          <w:tcPr>
            <w:tcW w:w="1884" w:type="dxa"/>
            <w:tcBorders>
              <w:top w:val="single" w:sz="4" w:space="0" w:color="auto"/>
            </w:tcBorders>
          </w:tcPr>
          <w:p w14:paraId="3BACC64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.161 ± .080</w:t>
            </w:r>
          </w:p>
        </w:tc>
        <w:tc>
          <w:tcPr>
            <w:tcW w:w="1936" w:type="dxa"/>
            <w:tcBorders>
              <w:top w:val="single" w:sz="4" w:space="0" w:color="auto"/>
            </w:tcBorders>
          </w:tcPr>
          <w:p w14:paraId="6E3F471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.175 ± .108</w:t>
            </w:r>
          </w:p>
        </w:tc>
        <w:tc>
          <w:tcPr>
            <w:tcW w:w="1221" w:type="dxa"/>
            <w:tcBorders>
              <w:top w:val="single" w:sz="4" w:space="0" w:color="auto"/>
            </w:tcBorders>
          </w:tcPr>
          <w:p w14:paraId="0C9636A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.389</w:t>
            </w:r>
          </w:p>
        </w:tc>
        <w:tc>
          <w:tcPr>
            <w:tcW w:w="1174" w:type="dxa"/>
            <w:tcBorders>
              <w:top w:val="single" w:sz="4" w:space="0" w:color="auto"/>
            </w:tcBorders>
          </w:tcPr>
          <w:p w14:paraId="79BACE92"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62622A6F" w14:textId="77777777" w:rsidTr="00092C37">
        <w:trPr>
          <w:trHeight w:val="551"/>
          <w:jc w:val="center"/>
        </w:trPr>
        <w:tc>
          <w:tcPr>
            <w:tcW w:w="1874" w:type="dxa"/>
          </w:tcPr>
          <w:p w14:paraId="559BA3D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L leg (peak)</w:t>
            </w:r>
          </w:p>
        </w:tc>
        <w:tc>
          <w:tcPr>
            <w:tcW w:w="1884" w:type="dxa"/>
          </w:tcPr>
          <w:p w14:paraId="4EE867C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.276 ± .185</w:t>
            </w:r>
          </w:p>
        </w:tc>
        <w:tc>
          <w:tcPr>
            <w:tcW w:w="1936" w:type="dxa"/>
          </w:tcPr>
          <w:p w14:paraId="44E2623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.281 ± .188</w:t>
            </w:r>
          </w:p>
        </w:tc>
        <w:tc>
          <w:tcPr>
            <w:tcW w:w="1221" w:type="dxa"/>
          </w:tcPr>
          <w:p w14:paraId="3BDE837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.851</w:t>
            </w:r>
          </w:p>
        </w:tc>
        <w:tc>
          <w:tcPr>
            <w:tcW w:w="1174" w:type="dxa"/>
          </w:tcPr>
          <w:p w14:paraId="6265470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.047</w:t>
            </w:r>
          </w:p>
        </w:tc>
      </w:tr>
      <w:tr w:rsidR="003E0800" w:rsidRPr="003E0800" w14:paraId="5289E461" w14:textId="77777777" w:rsidTr="00092C37">
        <w:trPr>
          <w:trHeight w:val="551"/>
          <w:jc w:val="center"/>
        </w:trPr>
        <w:tc>
          <w:tcPr>
            <w:tcW w:w="1874" w:type="dxa"/>
          </w:tcPr>
          <w:p w14:paraId="6B02D73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R leg (mean)</w:t>
            </w:r>
          </w:p>
        </w:tc>
        <w:tc>
          <w:tcPr>
            <w:tcW w:w="1884" w:type="dxa"/>
          </w:tcPr>
          <w:p w14:paraId="670637B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 ± .222</w:t>
            </w:r>
          </w:p>
        </w:tc>
        <w:tc>
          <w:tcPr>
            <w:tcW w:w="1936" w:type="dxa"/>
          </w:tcPr>
          <w:p w14:paraId="74950554"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.173 ± .069</w:t>
            </w:r>
          </w:p>
        </w:tc>
        <w:tc>
          <w:tcPr>
            <w:tcW w:w="1221" w:type="dxa"/>
          </w:tcPr>
          <w:p w14:paraId="13FA662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.393</w:t>
            </w:r>
          </w:p>
        </w:tc>
        <w:tc>
          <w:tcPr>
            <w:tcW w:w="1174" w:type="dxa"/>
          </w:tcPr>
          <w:p w14:paraId="082D726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3381BF3C" w14:textId="77777777" w:rsidTr="00092C37">
        <w:trPr>
          <w:trHeight w:val="551"/>
          <w:jc w:val="center"/>
        </w:trPr>
        <w:tc>
          <w:tcPr>
            <w:tcW w:w="1874" w:type="dxa"/>
            <w:tcBorders>
              <w:bottom w:val="single" w:sz="4" w:space="0" w:color="auto"/>
            </w:tcBorders>
          </w:tcPr>
          <w:p w14:paraId="0F0B41B8"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R leg (peak)</w:t>
            </w:r>
          </w:p>
        </w:tc>
        <w:tc>
          <w:tcPr>
            <w:tcW w:w="1884" w:type="dxa"/>
            <w:tcBorders>
              <w:bottom w:val="single" w:sz="4" w:space="0" w:color="auto"/>
            </w:tcBorders>
          </w:tcPr>
          <w:p w14:paraId="3DE4F99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.337 ± .346</w:t>
            </w:r>
          </w:p>
        </w:tc>
        <w:tc>
          <w:tcPr>
            <w:tcW w:w="1936" w:type="dxa"/>
            <w:tcBorders>
              <w:bottom w:val="single" w:sz="4" w:space="0" w:color="auto"/>
            </w:tcBorders>
          </w:tcPr>
          <w:p w14:paraId="14474C0E"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.298 ± .211</w:t>
            </w:r>
          </w:p>
        </w:tc>
        <w:tc>
          <w:tcPr>
            <w:tcW w:w="1221" w:type="dxa"/>
            <w:tcBorders>
              <w:bottom w:val="single" w:sz="4" w:space="0" w:color="auto"/>
            </w:tcBorders>
          </w:tcPr>
          <w:p w14:paraId="0E3D6BC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.365</w:t>
            </w:r>
          </w:p>
        </w:tc>
        <w:tc>
          <w:tcPr>
            <w:tcW w:w="1174" w:type="dxa"/>
            <w:tcBorders>
              <w:bottom w:val="single" w:sz="4" w:space="0" w:color="auto"/>
            </w:tcBorders>
          </w:tcPr>
          <w:p w14:paraId="655CC86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.223</w:t>
            </w:r>
          </w:p>
        </w:tc>
      </w:tr>
    </w:tbl>
    <w:p w14:paraId="13923F22" w14:textId="77777777" w:rsidR="003E0800" w:rsidRPr="003E0800" w:rsidRDefault="003E0800" w:rsidP="003E0800">
      <w:pPr>
        <w:spacing w:line="240" w:lineRule="auto"/>
        <w:ind w:left="720"/>
        <w:rPr>
          <w:rFonts w:ascii="Times New Roman" w:hAnsi="Times New Roman" w:cs="Times New Roman"/>
          <w:sz w:val="24"/>
          <w:szCs w:val="24"/>
        </w:rPr>
      </w:pPr>
      <w:r w:rsidRPr="003E0800">
        <w:rPr>
          <w:rFonts w:ascii="Times New Roman" w:hAnsi="Times New Roman" w:cs="Times New Roman"/>
          <w:i/>
          <w:sz w:val="24"/>
          <w:szCs w:val="24"/>
        </w:rPr>
        <w:t>Note</w:t>
      </w:r>
      <w:r w:rsidRPr="003E0800">
        <w:rPr>
          <w:rFonts w:ascii="Times New Roman" w:hAnsi="Times New Roman" w:cs="Times New Roman"/>
          <w:sz w:val="24"/>
          <w:szCs w:val="24"/>
        </w:rPr>
        <w:t xml:space="preserve">: values presented as mean ± SD. Effect size given as Cohen’s </w:t>
      </w:r>
      <w:r w:rsidRPr="003E0800">
        <w:rPr>
          <w:rFonts w:ascii="Times New Roman" w:hAnsi="Times New Roman" w:cs="Times New Roman"/>
          <w:i/>
          <w:sz w:val="24"/>
          <w:szCs w:val="24"/>
        </w:rPr>
        <w:t>d</w:t>
      </w:r>
      <w:r w:rsidRPr="003E0800">
        <w:rPr>
          <w:rFonts w:ascii="Times New Roman" w:hAnsi="Times New Roman" w:cs="Times New Roman"/>
          <w:sz w:val="24"/>
          <w:szCs w:val="24"/>
        </w:rPr>
        <w:t xml:space="preserve"> (small: 0.2, medium: 0.5, large: 0.8).</w:t>
      </w:r>
    </w:p>
    <w:p w14:paraId="6C8CC920" w14:textId="77777777" w:rsidR="003E0800" w:rsidRPr="003E0800" w:rsidRDefault="003E0800" w:rsidP="003E0800">
      <w:pPr>
        <w:pStyle w:val="paragraph"/>
        <w:textAlignment w:val="baseline"/>
        <w:rPr>
          <w:rStyle w:val="eop"/>
        </w:rPr>
      </w:pPr>
    </w:p>
    <w:p w14:paraId="700CBF4B" w14:textId="77777777" w:rsidR="003E0800" w:rsidRPr="003E0800" w:rsidRDefault="003E0800" w:rsidP="003E0800">
      <w:pPr>
        <w:pStyle w:val="paragraph"/>
        <w:textAlignment w:val="baseline"/>
        <w:rPr>
          <w:rStyle w:val="eop"/>
        </w:rPr>
      </w:pPr>
      <w:r w:rsidRPr="003E0800">
        <w:rPr>
          <w:rStyle w:val="eop"/>
        </w:rPr>
        <w:t xml:space="preserve">No differences in RPE were seen between conditions (p&gt;.05 for all time points) but there was a significant effect of time </w:t>
      </w:r>
      <w:r w:rsidRPr="003E0800">
        <w:t>(</w:t>
      </w:r>
      <w:proofErr w:type="gramStart"/>
      <w:r w:rsidRPr="003E0800">
        <w:rPr>
          <w:i/>
          <w:iCs/>
        </w:rPr>
        <w:t>F</w:t>
      </w:r>
      <w:r w:rsidRPr="003E0800">
        <w:t>(</w:t>
      </w:r>
      <w:proofErr w:type="gramEnd"/>
      <w:r w:rsidRPr="003E0800">
        <w:t xml:space="preserve">1.68,26.89)=165.1; p&lt;.001;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=.912</w:t>
      </w:r>
      <w:r w:rsidRPr="003E0800">
        <w:t>)</w:t>
      </w:r>
      <w:r w:rsidRPr="003E0800">
        <w:rPr>
          <w:rStyle w:val="eop"/>
        </w:rPr>
        <w:t>, as RPE increased linearly. The average RPE was 16.0 ± 0.3 in the sham condition and 15.9 ± 0.3 in the experimental (p=.610). Peak RPE values were 19.0 ± 1.2 and 19.0 ± 1.3 for the sham and experimental conditions, respectively (p=1.000; d=.000). The interaction between condition*time was not significant (</w:t>
      </w:r>
      <w:proofErr w:type="gramStart"/>
      <w:r w:rsidRPr="003E0800">
        <w:rPr>
          <w:rStyle w:val="eop"/>
          <w:i/>
          <w:iCs/>
        </w:rPr>
        <w:t>F</w:t>
      </w:r>
      <w:r w:rsidRPr="003E0800">
        <w:rPr>
          <w:rStyle w:val="eop"/>
        </w:rPr>
        <w:t>(</w:t>
      </w:r>
      <w:proofErr w:type="gramEnd"/>
      <w:r w:rsidRPr="003E0800">
        <w:rPr>
          <w:rStyle w:val="eop"/>
        </w:rPr>
        <w:t xml:space="preserve">2.28,36.43)=.439; p=.673;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=.027).</w:t>
      </w:r>
    </w:p>
    <w:p w14:paraId="34138507" w14:textId="77777777" w:rsidR="003E0800" w:rsidRPr="003E0800" w:rsidRDefault="003E0800" w:rsidP="003E0800">
      <w:pPr>
        <w:pStyle w:val="paragraph"/>
        <w:textAlignment w:val="baseline"/>
        <w:rPr>
          <w:rStyle w:val="eop"/>
        </w:rPr>
      </w:pPr>
    </w:p>
    <w:p w14:paraId="6BE31CDB" w14:textId="77777777" w:rsidR="003E0800" w:rsidRPr="003E0800" w:rsidRDefault="003E0800" w:rsidP="003E0800">
      <w:pPr>
        <w:pStyle w:val="paragraph"/>
        <w:textAlignment w:val="baseline"/>
        <w:rPr>
          <w:rStyle w:val="eop"/>
        </w:rPr>
      </w:pPr>
      <w:r w:rsidRPr="003E0800">
        <w:rPr>
          <w:rStyle w:val="eop"/>
        </w:rPr>
        <w:lastRenderedPageBreak/>
        <w:t>There was no difference between conditions for predicted VO</w:t>
      </w:r>
      <w:r w:rsidRPr="003E0800">
        <w:rPr>
          <w:rStyle w:val="eop"/>
          <w:vertAlign w:val="subscript"/>
        </w:rPr>
        <w:t>2</w:t>
      </w:r>
      <w:r w:rsidRPr="003E0800">
        <w:rPr>
          <w:rStyle w:val="eop"/>
        </w:rPr>
        <w:t>max so the higher of the two conditions is provided for descriptive data (sham: 39.89 ± 4.8 ml·kg</w:t>
      </w:r>
      <w:r w:rsidRPr="003E0800">
        <w:rPr>
          <w:rStyle w:val="eop"/>
          <w:vertAlign w:val="superscript"/>
        </w:rPr>
        <w:t>-1</w:t>
      </w:r>
      <w:r w:rsidRPr="003E0800">
        <w:rPr>
          <w:rStyle w:val="eop"/>
        </w:rPr>
        <w:t>·min</w:t>
      </w:r>
      <w:r w:rsidRPr="003E0800">
        <w:rPr>
          <w:rStyle w:val="eop"/>
          <w:vertAlign w:val="superscript"/>
        </w:rPr>
        <w:t>-1</w:t>
      </w:r>
      <w:r w:rsidRPr="003E0800">
        <w:rPr>
          <w:rStyle w:val="eop"/>
        </w:rPr>
        <w:t>; experimental: sham: 40.4 ± 5.1 ml·kg</w:t>
      </w:r>
      <w:r w:rsidRPr="003E0800">
        <w:rPr>
          <w:rStyle w:val="eop"/>
          <w:vertAlign w:val="superscript"/>
        </w:rPr>
        <w:t>-1</w:t>
      </w:r>
      <w:r w:rsidRPr="003E0800">
        <w:rPr>
          <w:rStyle w:val="eop"/>
        </w:rPr>
        <w:t>·min</w:t>
      </w:r>
      <w:r w:rsidRPr="003E0800">
        <w:rPr>
          <w:rStyle w:val="eop"/>
          <w:vertAlign w:val="superscript"/>
        </w:rPr>
        <w:t>-1</w:t>
      </w:r>
      <w:r w:rsidRPr="003E0800">
        <w:rPr>
          <w:rStyle w:val="eop"/>
        </w:rPr>
        <w:t>).</w:t>
      </w:r>
    </w:p>
    <w:p w14:paraId="02D6EA0F" w14:textId="77777777" w:rsidR="003E0800" w:rsidRPr="003E0800" w:rsidRDefault="003E0800" w:rsidP="003E0800">
      <w:pPr>
        <w:pStyle w:val="paragraph"/>
        <w:textAlignment w:val="baseline"/>
      </w:pPr>
    </w:p>
    <w:p w14:paraId="09DDF587" w14:textId="77777777" w:rsidR="003E0800" w:rsidRPr="00BB1D91" w:rsidRDefault="003E0800" w:rsidP="003E0800">
      <w:pPr>
        <w:spacing w:after="100" w:afterAutospacing="1" w:line="240" w:lineRule="auto"/>
        <w:rPr>
          <w:rFonts w:ascii="Times New Roman" w:hAnsi="Times New Roman" w:cs="Times New Roman"/>
          <w:b/>
          <w:caps/>
          <w:color w:val="000000" w:themeColor="text1"/>
          <w:sz w:val="24"/>
          <w:szCs w:val="24"/>
        </w:rPr>
      </w:pPr>
      <w:r w:rsidRPr="00BB1D91">
        <w:rPr>
          <w:rFonts w:ascii="Times New Roman" w:hAnsi="Times New Roman" w:cs="Times New Roman"/>
          <w:b/>
          <w:caps/>
          <w:color w:val="000000" w:themeColor="text1"/>
          <w:sz w:val="24"/>
          <w:szCs w:val="24"/>
        </w:rPr>
        <w:t>Discussion</w:t>
      </w:r>
    </w:p>
    <w:p w14:paraId="2320F8BD" w14:textId="1F76877B" w:rsidR="003E0800" w:rsidRPr="00BB1D91" w:rsidRDefault="003E0800" w:rsidP="003E0800">
      <w:pPr>
        <w:pStyle w:val="paragraph"/>
        <w:textAlignment w:val="baseline"/>
        <w:rPr>
          <w:rStyle w:val="normaltextrun1"/>
        </w:rPr>
      </w:pPr>
      <w:r w:rsidRPr="00BB1D91">
        <w:rPr>
          <w:rStyle w:val="normaltextrun1"/>
        </w:rPr>
        <w:t xml:space="preserve">The current study showed that </w:t>
      </w:r>
      <w:proofErr w:type="spellStart"/>
      <w:r w:rsidRPr="00BB1D91">
        <w:rPr>
          <w:rStyle w:val="eop"/>
        </w:rPr>
        <w:t>tDCS</w:t>
      </w:r>
      <w:proofErr w:type="spellEnd"/>
      <w:r w:rsidRPr="00BB1D91">
        <w:rPr>
          <w:rStyle w:val="eop"/>
        </w:rPr>
        <w:t xml:space="preserve"> use via the Halo Sport was not associated with improved performance on a 3-minute high-intensity cycling test, </w:t>
      </w:r>
      <w:r w:rsidR="008F5134" w:rsidRPr="00BB1D91">
        <w:rPr>
          <w:rStyle w:val="eop"/>
        </w:rPr>
        <w:t>as evidenced</w:t>
      </w:r>
      <w:r w:rsidRPr="00BB1D91">
        <w:rPr>
          <w:rStyle w:val="eop"/>
        </w:rPr>
        <w:t xml:space="preserve"> by no differences in mean or peak power.</w:t>
      </w:r>
      <w:r w:rsidRPr="00BB1D91">
        <w:rPr>
          <w:rStyle w:val="normaltextrun1"/>
        </w:rPr>
        <w:t xml:space="preserve"> Contrary to the present findings, two recent studies demonstrated significant improvements in exercise performance associated with the use of Halo Sport. Park et al. </w:t>
      </w:r>
      <w:r w:rsidRPr="00BB1D91">
        <w:rPr>
          <w:rStyle w:val="normaltextrun1"/>
        </w:rPr>
        <w:fldChar w:fldCharType="begin"/>
      </w:r>
      <w:r w:rsidR="00B156AA">
        <w:rPr>
          <w:rStyle w:val="normaltextrun1"/>
        </w:rPr>
        <w:instrText xml:space="preserve"> ADDIN EN.CITE &lt;EndNote&gt;&lt;Cite ExcludeAuth="1"&gt;&lt;Author&gt;Park&lt;/Author&gt;&lt;Year&gt;2019&lt;/Year&gt;&lt;RecNum&gt;1341&lt;/RecNum&gt;&lt;DisplayText&gt;(25)&lt;/DisplayText&gt;&lt;record&gt;&lt;rec-number&gt;12&lt;/rec-number&gt;&lt;foreign-keys&gt;&lt;key app="EN" db-id="seefv0za4drx0kerf23vaf9nerex0wde5psv" timestamp="1615329661"&gt;12&lt;/key&gt;&lt;/foreign-keys&gt;&lt;ref-type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periodical&gt;&lt;pages&gt;e0211902&lt;/pages&gt;&lt;volume&gt;14&lt;/volume&gt;&lt;number&gt;2&lt;/number&gt;&lt;dates&gt;&lt;year&gt;2019&lt;/year&gt;&lt;/dates&gt;&lt;isbn&gt;1932-6203&lt;/isbn&gt;&lt;urls&gt;&lt;/urls&gt;&lt;/record&gt;&lt;/Cite&gt;&lt;/EndNote&gt;</w:instrText>
      </w:r>
      <w:r w:rsidRPr="00BB1D91">
        <w:rPr>
          <w:rStyle w:val="normaltextrun1"/>
        </w:rPr>
        <w:fldChar w:fldCharType="separate"/>
      </w:r>
      <w:r w:rsidR="00CF297C">
        <w:rPr>
          <w:rStyle w:val="normaltextrun1"/>
          <w:noProof/>
        </w:rPr>
        <w:t>(25)</w:t>
      </w:r>
      <w:r w:rsidRPr="00BB1D91">
        <w:rPr>
          <w:rStyle w:val="normaltextrun1"/>
        </w:rPr>
        <w:fldChar w:fldCharType="end"/>
      </w:r>
      <w:r w:rsidRPr="00BB1D91">
        <w:rPr>
          <w:rStyle w:val="normaltextrun1"/>
        </w:rPr>
        <w:t xml:space="preserve"> found an improvement in TTE after subjects received 20 minutes of stimulation from the Halo Sport. During a TTE test, the dominant energy system was the aerobic system, as exercise exceeded 180 seconds in duration </w:t>
      </w:r>
      <w:r w:rsidRPr="00BB1D91">
        <w:rPr>
          <w:rStyle w:val="normaltextrun1"/>
        </w:rPr>
        <w:fldChar w:fldCharType="begin"/>
      </w:r>
      <w:r w:rsidR="00B156AA">
        <w:rPr>
          <w:rStyle w:val="normaltextrun1"/>
        </w:rPr>
        <w:instrText xml:space="preserve"> ADDIN EN.CITE &lt;EndNote&gt;&lt;Cite&gt;&lt;Author&gt;Maud&lt;/Author&gt;&lt;Year&gt;2006&lt;/Year&gt;&lt;RecNum&gt;0&lt;/RecNum&gt;&lt;IDText&gt;Physiological assessment of human fitness&lt;/IDText&gt;&lt;DisplayText&gt;(20)&lt;/DisplayText&gt;&lt;record&gt;&lt;rec-number&gt;15&lt;/rec-number&gt;&lt;foreign-keys&gt;&lt;key app="EN" db-id="seefv0za4drx0kerf23vaf9nerex0wde5psv" timestamp="1615329662"&gt;15&lt;/key&gt;&lt;/foreign-keys&gt;&lt;ref-type name="Book"&gt;6&lt;/ref-type&gt;&lt;contributors&gt;&lt;authors&gt;&lt;author&gt;Maud, Peter J&lt;/author&gt;&lt;author&gt;Foster, Carl&lt;/author&gt;&lt;/authors&gt;&lt;/contributors&gt;&lt;titles&gt;&lt;title&gt;Physiological assessment of human fitness&lt;/title&gt;&lt;/titles&gt;&lt;dates&gt;&lt;year&gt;2006&lt;/year&gt;&lt;/dates&gt;&lt;publisher&gt;Human Kinetics&lt;/publisher&gt;&lt;isbn&gt;073604633X&lt;/isbn&gt;&lt;urls&gt;&lt;/urls&gt;&lt;/record&gt;&lt;/Cite&gt;&lt;/EndNote&gt;</w:instrText>
      </w:r>
      <w:r w:rsidRPr="00BB1D91">
        <w:rPr>
          <w:rStyle w:val="normaltextrun1"/>
        </w:rPr>
        <w:fldChar w:fldCharType="separate"/>
      </w:r>
      <w:r w:rsidR="00CF297C">
        <w:rPr>
          <w:rStyle w:val="normaltextrun1"/>
          <w:noProof/>
        </w:rPr>
        <w:t>(20)</w:t>
      </w:r>
      <w:r w:rsidRPr="00BB1D91">
        <w:rPr>
          <w:rStyle w:val="normaltextrun1"/>
        </w:rPr>
        <w:fldChar w:fldCharType="end"/>
      </w:r>
      <w:r w:rsidRPr="00BB1D91">
        <w:rPr>
          <w:rStyle w:val="normaltextrun1"/>
        </w:rPr>
        <w:t xml:space="preserve">. Huang et al. </w:t>
      </w:r>
      <w:r w:rsidRPr="00BB1D91">
        <w:rPr>
          <w:rStyle w:val="normaltextrun1"/>
        </w:rPr>
        <w:fldChar w:fldCharType="begin"/>
      </w:r>
      <w:r w:rsidR="00B156AA">
        <w:rPr>
          <w:rStyle w:val="normaltextrun1"/>
        </w:rPr>
        <w:instrText xml:space="preserve"> ADDIN EN.CITE &lt;EndNote&gt;&lt;Cite ExcludeAuth="1"&gt;&lt;Author&gt;Huang&lt;/Author&gt;&lt;Year&gt;2019&lt;/Year&gt;&lt;RecNum&gt;1342&lt;/RecNum&gt;&lt;DisplayText&gt;(14)&lt;/DisplayText&gt;&lt;record&gt;&lt;rec-number&gt;13&lt;/rec-number&gt;&lt;foreign-keys&gt;&lt;key app="EN" db-id="seefv0za4drx0kerf23vaf9nerex0wde5psv" timestamp="1615329662"&gt;13&lt;/key&gt;&lt;/foreign-keys&gt;&lt;ref-type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BB1D91">
        <w:rPr>
          <w:rStyle w:val="normaltextrun1"/>
        </w:rPr>
        <w:fldChar w:fldCharType="separate"/>
      </w:r>
      <w:r w:rsidR="00CF297C">
        <w:rPr>
          <w:rStyle w:val="normaltextrun1"/>
          <w:noProof/>
        </w:rPr>
        <w:t>(14)</w:t>
      </w:r>
      <w:r w:rsidRPr="00BB1D91">
        <w:rPr>
          <w:rStyle w:val="normaltextrun1"/>
        </w:rPr>
        <w:fldChar w:fldCharType="end"/>
      </w:r>
      <w:r w:rsidRPr="00BB1D91">
        <w:rPr>
          <w:rStyle w:val="normaltextrun1"/>
        </w:rPr>
        <w:t xml:space="preserve"> targeted the immediate energy system (high-energy phosphates) using a repeated 6-second sprint protocol on a cycle ergometer. After 20 minutes of simulation with the Halo Sport, they also observed a significant increase in performance, specifically mean peak power output. </w:t>
      </w:r>
    </w:p>
    <w:p w14:paraId="42F33A13" w14:textId="77777777" w:rsidR="003E0800" w:rsidRPr="00BB1D91" w:rsidRDefault="003E0800" w:rsidP="003E0800">
      <w:pPr>
        <w:pStyle w:val="paragraph"/>
        <w:textAlignment w:val="baseline"/>
        <w:rPr>
          <w:rStyle w:val="normaltextrun1"/>
        </w:rPr>
      </w:pPr>
    </w:p>
    <w:p w14:paraId="0807CA2D" w14:textId="24B4D02E" w:rsidR="003E0800" w:rsidRPr="00BB1D91" w:rsidRDefault="003E0800" w:rsidP="003E0800">
      <w:pPr>
        <w:pStyle w:val="paragraph"/>
        <w:textAlignment w:val="baseline"/>
      </w:pPr>
      <w:r w:rsidRPr="00BB1D91">
        <w:rPr>
          <w:rStyle w:val="normaltextrun1"/>
        </w:rPr>
        <w:t xml:space="preserve">A recent review on the ergogenic effects of </w:t>
      </w:r>
      <w:proofErr w:type="spellStart"/>
      <w:r w:rsidRPr="00BB1D91">
        <w:rPr>
          <w:rStyle w:val="normaltextrun1"/>
        </w:rPr>
        <w:t>tDCS</w:t>
      </w:r>
      <w:proofErr w:type="spellEnd"/>
      <w:r w:rsidRPr="00BB1D91">
        <w:rPr>
          <w:rStyle w:val="normaltextrun1"/>
        </w:rPr>
        <w:t xml:space="preserve"> </w:t>
      </w:r>
      <w:r w:rsidRPr="00BB1D91">
        <w:rPr>
          <w:rStyle w:val="normaltextrun1"/>
        </w:rPr>
        <w:fldChar w:fldCharType="begin"/>
      </w:r>
      <w:r w:rsidR="00B156AA">
        <w:rPr>
          <w:rStyle w:val="normaltextrun1"/>
        </w:rPr>
        <w:instrText xml:space="preserve"> ADDIN EN.CITE &lt;EndNote&gt;&lt;Cite&gt;&lt;Author&gt;Angius&lt;/Author&gt;&lt;Year&gt;2017&lt;/Year&gt;&lt;RecNum&gt;1072&lt;/RecNum&gt;&lt;DisplayText&gt;(4)&lt;/DisplayText&gt;&lt;record&gt;&lt;rec-number&gt;23&lt;/rec-number&gt;&lt;foreign-keys&gt;&lt;key app="EN" db-id="seefv0za4drx0kerf23vaf9nerex0wde5psv" timestamp="1615329664"&gt;23&lt;/key&gt;&lt;/foreign-keys&gt;&lt;ref-type name="Journal Article"&gt;17&lt;/ref-type&gt;&lt;contributors&gt;&lt;authors&gt;&lt;author&gt;Angius, Luca&lt;/author&gt;&lt;author&gt;Hopker, James&lt;/author&gt;&lt;author&gt;Mauger, Alexis R&lt;/author&gt;&lt;/authors&gt;&lt;/contributors&gt;&lt;titles&gt;&lt;title&gt;The ergogenic effects of transcranial direct current stimulation on exercise performance&lt;/title&gt;&lt;secondary-title&gt;Frontiers in physiology&lt;/secondary-title&gt;&lt;/titles&gt;&lt;periodical&gt;&lt;full-title&gt;Frontiers in physiology&lt;/full-title&gt;&lt;/periodical&gt;&lt;volume&gt;8&lt;/volume&gt;&lt;dates&gt;&lt;year&gt;2017&lt;/year&gt;&lt;/dates&gt;&lt;urls&gt;&lt;/urls&gt;&lt;/record&gt;&lt;/Cite&gt;&lt;/EndNote&gt;</w:instrText>
      </w:r>
      <w:r w:rsidRPr="00BB1D91">
        <w:rPr>
          <w:rStyle w:val="normaltextrun1"/>
        </w:rPr>
        <w:fldChar w:fldCharType="separate"/>
      </w:r>
      <w:r w:rsidR="00CF297C">
        <w:rPr>
          <w:rStyle w:val="normaltextrun1"/>
          <w:noProof/>
        </w:rPr>
        <w:t>(4)</w:t>
      </w:r>
      <w:r w:rsidRPr="00BB1D91">
        <w:rPr>
          <w:rStyle w:val="normaltextrun1"/>
        </w:rPr>
        <w:fldChar w:fldCharType="end"/>
      </w:r>
      <w:r w:rsidRPr="00BB1D91">
        <w:rPr>
          <w:rStyle w:val="normaltextrun1"/>
        </w:rPr>
        <w:t xml:space="preserve"> described a negative relationship between baseline muscle strength and the magnitude of change elicited by </w:t>
      </w:r>
      <w:proofErr w:type="spellStart"/>
      <w:r w:rsidRPr="00BB1D91">
        <w:rPr>
          <w:rStyle w:val="normaltextrun1"/>
        </w:rPr>
        <w:t>tDCS</w:t>
      </w:r>
      <w:proofErr w:type="spellEnd"/>
      <w:r w:rsidRPr="00BB1D91">
        <w:rPr>
          <w:rStyle w:val="normaltextrun1"/>
        </w:rPr>
        <w:t xml:space="preserve">. This suggests that subjects with relatively low levels of strength may see a greater benefit from </w:t>
      </w:r>
      <w:proofErr w:type="spellStart"/>
      <w:r w:rsidRPr="00BB1D91">
        <w:rPr>
          <w:rStyle w:val="normaltextrun1"/>
        </w:rPr>
        <w:t>tDCS</w:t>
      </w:r>
      <w:proofErr w:type="spellEnd"/>
      <w:r w:rsidRPr="00BB1D91">
        <w:rPr>
          <w:rStyle w:val="normaltextrun1"/>
        </w:rPr>
        <w:t xml:space="preserve">. Muscle strength was not measured, but some data regarding aerobic capacity can be provided. Huang et al. </w:t>
      </w:r>
      <w:r w:rsidRPr="00BB1D91">
        <w:rPr>
          <w:rStyle w:val="normaltextrun1"/>
        </w:rPr>
        <w:fldChar w:fldCharType="begin"/>
      </w:r>
      <w:r w:rsidR="00B156AA">
        <w:rPr>
          <w:rStyle w:val="normaltextrun1"/>
        </w:rPr>
        <w:instrText xml:space="preserve"> ADDIN EN.CITE &lt;EndNote&gt;&lt;Cite ExcludeAuth="1"&gt;&lt;Author&gt;Huang&lt;/Author&gt;&lt;Year&gt;2019&lt;/Year&gt;&lt;RecNum&gt;1342&lt;/RecNum&gt;&lt;DisplayText&gt;(14)&lt;/DisplayText&gt;&lt;record&gt;&lt;rec-number&gt;13&lt;/rec-number&gt;&lt;foreign-keys&gt;&lt;key app="EN" db-id="seefv0za4drx0kerf23vaf9nerex0wde5psv" timestamp="1615329662"&gt;13&lt;/key&gt;&lt;/foreign-keys&gt;&lt;ref-type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BB1D91">
        <w:rPr>
          <w:rStyle w:val="normaltextrun1"/>
        </w:rPr>
        <w:fldChar w:fldCharType="separate"/>
      </w:r>
      <w:r w:rsidR="00CF297C">
        <w:rPr>
          <w:rStyle w:val="normaltextrun1"/>
          <w:noProof/>
        </w:rPr>
        <w:t>(14)</w:t>
      </w:r>
      <w:r w:rsidRPr="00BB1D91">
        <w:rPr>
          <w:rStyle w:val="normaltextrun1"/>
        </w:rPr>
        <w:fldChar w:fldCharType="end"/>
      </w:r>
      <w:r w:rsidRPr="00BB1D91">
        <w:rPr>
          <w:rStyle w:val="normaltextrun1"/>
        </w:rPr>
        <w:t xml:space="preserve"> had male subjects with a mean VO</w:t>
      </w:r>
      <w:r w:rsidRPr="00BB1D91">
        <w:rPr>
          <w:rStyle w:val="normaltextrun1"/>
          <w:vertAlign w:val="subscript"/>
        </w:rPr>
        <w:t>2</w:t>
      </w:r>
      <w:r w:rsidRPr="00BB1D91">
        <w:rPr>
          <w:rStyle w:val="normaltextrun1"/>
        </w:rPr>
        <w:t xml:space="preserve">max of 54.0 ± 5 </w:t>
      </w:r>
      <w:r w:rsidRPr="00BB1D91">
        <w:rPr>
          <w:rStyle w:val="eop"/>
        </w:rPr>
        <w:t>ml·kg</w:t>
      </w:r>
      <w:r w:rsidRPr="00BB1D91">
        <w:rPr>
          <w:rStyle w:val="eop"/>
          <w:vertAlign w:val="superscript"/>
        </w:rPr>
        <w:t>-1</w:t>
      </w:r>
      <w:r w:rsidRPr="00BB1D91">
        <w:rPr>
          <w:rStyle w:val="eop"/>
        </w:rPr>
        <w:t>·min</w:t>
      </w:r>
      <w:r w:rsidRPr="00BB1D91">
        <w:rPr>
          <w:rStyle w:val="eop"/>
          <w:vertAlign w:val="superscript"/>
        </w:rPr>
        <w:t>-1</w:t>
      </w:r>
      <w:r w:rsidRPr="00BB1D91">
        <w:rPr>
          <w:rStyle w:val="normaltextrun1"/>
        </w:rPr>
        <w:t>. Our male subjects had a mean VO</w:t>
      </w:r>
      <w:r w:rsidRPr="00BB1D91">
        <w:rPr>
          <w:rStyle w:val="normaltextrun1"/>
          <w:vertAlign w:val="subscript"/>
        </w:rPr>
        <w:t>2</w:t>
      </w:r>
      <w:r w:rsidRPr="00BB1D91">
        <w:rPr>
          <w:rStyle w:val="normaltextrun1"/>
        </w:rPr>
        <w:t xml:space="preserve">max of 42.7 ± 4.5 </w:t>
      </w:r>
      <w:r w:rsidRPr="00BB1D91">
        <w:rPr>
          <w:rStyle w:val="eop"/>
        </w:rPr>
        <w:t>ml·kg</w:t>
      </w:r>
      <w:r w:rsidRPr="00BB1D91">
        <w:rPr>
          <w:rStyle w:val="eop"/>
          <w:vertAlign w:val="superscript"/>
        </w:rPr>
        <w:t>-1</w:t>
      </w:r>
      <w:r w:rsidRPr="00BB1D91">
        <w:rPr>
          <w:rStyle w:val="eop"/>
        </w:rPr>
        <w:t>·min</w:t>
      </w:r>
      <w:r w:rsidRPr="00BB1D91">
        <w:rPr>
          <w:rStyle w:val="eop"/>
          <w:vertAlign w:val="superscript"/>
        </w:rPr>
        <w:t>-1</w:t>
      </w:r>
      <w:r w:rsidRPr="00BB1D91">
        <w:rPr>
          <w:rStyle w:val="normaltextrun1"/>
        </w:rPr>
        <w:t xml:space="preserve">, which is considerably lower. In the Park et al. study </w:t>
      </w:r>
      <w:r w:rsidRPr="00BB1D91">
        <w:rPr>
          <w:rStyle w:val="normaltextrun1"/>
        </w:rPr>
        <w:fldChar w:fldCharType="begin"/>
      </w:r>
      <w:r w:rsidR="00B156AA">
        <w:rPr>
          <w:rStyle w:val="normaltextrun1"/>
        </w:rPr>
        <w:instrText xml:space="preserve"> ADDIN EN.CITE &lt;EndNote&gt;&lt;Cite ExcludeAuth="1"&gt;&lt;Author&gt;Park&lt;/Author&gt;&lt;Year&gt;2019&lt;/Year&gt;&lt;RecNum&gt;1341&lt;/RecNum&gt;&lt;DisplayText&gt;(25)&lt;/DisplayText&gt;&lt;record&gt;&lt;rec-number&gt;12&lt;/rec-number&gt;&lt;foreign-keys&gt;&lt;key app="EN" db-id="seefv0za4drx0kerf23vaf9nerex0wde5psv" timestamp="1615329661"&gt;12&lt;/key&gt;&lt;/foreign-keys&gt;&lt;ref-type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periodical&gt;&lt;pages&gt;e0211902&lt;/pages&gt;&lt;volume&gt;14&lt;/volume&gt;&lt;number&gt;2&lt;/number&gt;&lt;dates&gt;&lt;year&gt;2019&lt;/year&gt;&lt;/dates&gt;&lt;isbn&gt;1932-6203&lt;/isbn&gt;&lt;urls&gt;&lt;/urls&gt;&lt;/record&gt;&lt;/Cite&gt;&lt;/EndNote&gt;</w:instrText>
      </w:r>
      <w:r w:rsidRPr="00BB1D91">
        <w:rPr>
          <w:rStyle w:val="normaltextrun1"/>
        </w:rPr>
        <w:fldChar w:fldCharType="separate"/>
      </w:r>
      <w:r w:rsidR="00CF297C">
        <w:rPr>
          <w:rStyle w:val="normaltextrun1"/>
          <w:noProof/>
        </w:rPr>
        <w:t>(25)</w:t>
      </w:r>
      <w:r w:rsidRPr="00BB1D91">
        <w:rPr>
          <w:rStyle w:val="normaltextrun1"/>
        </w:rPr>
        <w:fldChar w:fldCharType="end"/>
      </w:r>
      <w:r w:rsidRPr="00BB1D91">
        <w:rPr>
          <w:rStyle w:val="normaltextrun1"/>
        </w:rPr>
        <w:t>, aerobic capacity was not assessed. Huang et al.</w:t>
      </w:r>
      <w:r w:rsidR="008F5134" w:rsidRPr="00BB1D91">
        <w:rPr>
          <w:rStyle w:val="normaltextrun1"/>
        </w:rPr>
        <w:t xml:space="preserve"> (15)</w:t>
      </w:r>
      <w:r w:rsidRPr="00BB1D91">
        <w:rPr>
          <w:rStyle w:val="normaltextrun1"/>
        </w:rPr>
        <w:t xml:space="preserve"> showed a performance benefit from </w:t>
      </w:r>
      <w:proofErr w:type="spellStart"/>
      <w:r w:rsidRPr="00BB1D91">
        <w:rPr>
          <w:rStyle w:val="normaltextrun1"/>
        </w:rPr>
        <w:t>tDCS</w:t>
      </w:r>
      <w:proofErr w:type="spellEnd"/>
      <w:r w:rsidRPr="00BB1D91">
        <w:rPr>
          <w:rStyle w:val="normaltextrun1"/>
        </w:rPr>
        <w:t xml:space="preserve">, but the current study did not. Unlike those with relatively lower strength levels who may receive greater benefit from the use of </w:t>
      </w:r>
      <w:proofErr w:type="spellStart"/>
      <w:r w:rsidRPr="00BB1D91">
        <w:rPr>
          <w:rStyle w:val="normaltextrun1"/>
        </w:rPr>
        <w:t>tDCS</w:t>
      </w:r>
      <w:proofErr w:type="spellEnd"/>
      <w:r w:rsidRPr="00BB1D91">
        <w:rPr>
          <w:rStyle w:val="normaltextrun1"/>
        </w:rPr>
        <w:t xml:space="preserve">, </w:t>
      </w:r>
      <w:r w:rsidR="008F5134" w:rsidRPr="00BB1D91">
        <w:rPr>
          <w:rStyle w:val="normaltextrun1"/>
        </w:rPr>
        <w:t>it is plausible that those</w:t>
      </w:r>
      <w:r w:rsidRPr="00BB1D91">
        <w:rPr>
          <w:rStyle w:val="normaltextrun1"/>
        </w:rPr>
        <w:t xml:space="preserve"> with relatively lower aerobic capacity may not experience the same benefit. Further studies are warranted to determine the effect of fitness on the effectiveness of </w:t>
      </w:r>
      <w:proofErr w:type="spellStart"/>
      <w:r w:rsidRPr="00BB1D91">
        <w:rPr>
          <w:rStyle w:val="normaltextrun1"/>
        </w:rPr>
        <w:t>tDCS</w:t>
      </w:r>
      <w:proofErr w:type="spellEnd"/>
      <w:r w:rsidRPr="00BB1D91">
        <w:rPr>
          <w:rStyle w:val="normaltextrun1"/>
        </w:rPr>
        <w:t xml:space="preserve">. An ideal study would include testing of multiple fitness variables to determine how they moderate the relationship between </w:t>
      </w:r>
      <w:proofErr w:type="spellStart"/>
      <w:r w:rsidRPr="00BB1D91">
        <w:rPr>
          <w:rStyle w:val="normaltextrun1"/>
        </w:rPr>
        <w:t>tDCS</w:t>
      </w:r>
      <w:proofErr w:type="spellEnd"/>
      <w:r w:rsidRPr="00BB1D91">
        <w:rPr>
          <w:rStyle w:val="normaltextrun1"/>
        </w:rPr>
        <w:t xml:space="preserve"> and athletic performance. </w:t>
      </w:r>
    </w:p>
    <w:p w14:paraId="2DE3E548" w14:textId="77777777" w:rsidR="003E0800" w:rsidRPr="00BB1D91" w:rsidRDefault="003E0800" w:rsidP="003E0800">
      <w:pPr>
        <w:pStyle w:val="paragraph"/>
        <w:textAlignment w:val="baseline"/>
      </w:pPr>
    </w:p>
    <w:p w14:paraId="1ADFD932" w14:textId="77269185" w:rsidR="003E0800" w:rsidRPr="003E0800" w:rsidRDefault="003E0800" w:rsidP="003E0800">
      <w:pPr>
        <w:pStyle w:val="paragraph"/>
        <w:textAlignment w:val="baseline"/>
        <w:rPr>
          <w:strike/>
        </w:rPr>
      </w:pPr>
      <w:r w:rsidRPr="00BB1D91">
        <w:t>In the present study there were no differences</w:t>
      </w:r>
      <w:r w:rsidR="008F5134" w:rsidRPr="00BB1D91">
        <w:t xml:space="preserve"> in EMG activity</w:t>
      </w:r>
      <w:r w:rsidRPr="00BB1D91">
        <w:t xml:space="preserve"> between conditions. Similarly, Ciccone et al. </w:t>
      </w:r>
      <w:r w:rsidRPr="00BB1D91">
        <w:fldChar w:fldCharType="begin"/>
      </w:r>
      <w:r w:rsidR="00B156AA">
        <w:instrText xml:space="preserve"> ADDIN EN.CITE &lt;EndNote&gt;&lt;Cite ExcludeAuth="1"&gt;&lt;Author&gt;Ciccone&lt;/Author&gt;&lt;Year&gt;2018&lt;/Year&gt;&lt;RecNum&gt;5&lt;/RecNum&gt;&lt;DisplayText&gt;(9)&lt;/DisplayText&gt;&lt;record&gt;&lt;rec-number&gt;24&lt;/rec-number&gt;&lt;foreign-keys&gt;&lt;key app="EN" db-id="seefv0za4drx0kerf23vaf9nerex0wde5psv" timestamp="1615329665"&gt;24&lt;/key&gt;&lt;/foreign-keys&gt;&lt;ref-type name="Journal Article"&gt;17&lt;/ref-type&gt;&lt;contributors&gt;&lt;authors&gt;&lt;author&gt;Ciccone, Anthony B&lt;/author&gt;&lt;author&gt;Deckert, Jake A&lt;/author&gt;&lt;author&gt;Schlabs, Cory R&lt;/author&gt;&lt;author&gt;Tilden, Max J&lt;/author&gt;&lt;author&gt;Herda, Trent J&lt;/author&gt;&lt;author&gt;Gallagher, Philip M&lt;/author&gt;&lt;author&gt;Weir, Joseph P&lt;/author&gt;&lt;/authors&gt;&lt;/contributors&gt;&lt;titles&gt;&lt;title&gt;Transcranial Direct Current Stimulation of the Temporal Lobe Does Not Affect High Intensity Work Capacity&lt;/title&gt;&lt;secondary-title&gt;Journal of strength and conditioning research&lt;/secondary-title&gt;&lt;/titles&gt;&lt;periodical&gt;&lt;full-title&gt;Journal of Strength and Conditioning Research&lt;/full-title&gt;&lt;/periodical&gt;&lt;pages&gt;2074-2086&lt;/pages&gt;&lt;volume&gt;33&lt;/volume&gt;&lt;number&gt;8&lt;/number&gt;&lt;dates&gt;&lt;year&gt;2018&lt;/year&gt;&lt;/dates&gt;&lt;isbn&gt;1064-8011&lt;/isbn&gt;&lt;urls&gt;&lt;/urls&gt;&lt;/record&gt;&lt;/Cite&gt;&lt;/EndNote&gt;</w:instrText>
      </w:r>
      <w:r w:rsidRPr="00BB1D91">
        <w:fldChar w:fldCharType="separate"/>
      </w:r>
      <w:r w:rsidR="00CF297C">
        <w:rPr>
          <w:noProof/>
        </w:rPr>
        <w:t>(9)</w:t>
      </w:r>
      <w:r w:rsidRPr="00BB1D91">
        <w:fldChar w:fldCharType="end"/>
      </w:r>
      <w:r w:rsidRPr="00BB1D91">
        <w:t xml:space="preserve"> compared anodal and sham </w:t>
      </w:r>
      <w:proofErr w:type="spellStart"/>
      <w:r w:rsidRPr="00BB1D91">
        <w:t>tDCS</w:t>
      </w:r>
      <w:proofErr w:type="spellEnd"/>
      <w:r w:rsidRPr="00BB1D91">
        <w:t xml:space="preserve"> conditions used before a maximal isokinetic work test </w:t>
      </w:r>
      <w:r w:rsidR="008F5134" w:rsidRPr="00BB1D91">
        <w:t>and</w:t>
      </w:r>
      <w:r w:rsidRPr="00BB1D91">
        <w:t xml:space="preserve"> found no difference</w:t>
      </w:r>
      <w:r w:rsidR="008F5134" w:rsidRPr="00BB1D91">
        <w:t>s</w:t>
      </w:r>
      <w:r w:rsidRPr="00BB1D91">
        <w:t xml:space="preserve"> in peak work or EMG. </w:t>
      </w:r>
      <w:proofErr w:type="spellStart"/>
      <w:r w:rsidRPr="00BB1D91">
        <w:t>Angius</w:t>
      </w:r>
      <w:proofErr w:type="spellEnd"/>
      <w:r w:rsidRPr="00BB1D91">
        <w:t xml:space="preserve"> et al. </w:t>
      </w:r>
      <w:r w:rsidRPr="00BB1D91">
        <w:fldChar w:fldCharType="begin"/>
      </w:r>
      <w:r w:rsidR="00B156AA">
        <w:instrText xml:space="preserve"> ADDIN EN.CITE &lt;EndNote&gt;&lt;Cite ExcludeAuth="1"&gt;&lt;Author&gt;Angius&lt;/Author&gt;&lt;Year&gt;2018&lt;/Year&gt;&lt;RecNum&gt;1263&lt;/RecNum&gt;&lt;DisplayText&gt;(5)&lt;/DisplayText&gt;&lt;record&gt;&lt;rec-number&gt;25&lt;/rec-number&gt;&lt;foreign-keys&gt;&lt;key app="EN" db-id="seefv0za4drx0kerf23vaf9nerex0wde5psv" timestamp="1615329665"&gt;25&lt;/key&gt;&lt;/foreign-keys&gt;&lt;ref-type name="Journal Article"&gt;17&lt;/ref-type&gt;&lt;contributors&gt;&lt;authors&gt;&lt;author&gt;Angius, Luca&lt;/author&gt;&lt;author&gt;Mauger, Alexis R&lt;/author&gt;&lt;author&gt;Hopker, J&lt;/author&gt;&lt;author&gt;Pascual-Leone, A&lt;/author&gt;&lt;author&gt;Santarnecchi, E&lt;/author&gt;&lt;author&gt;Marcora, Samuele Maria&lt;/author&gt;&lt;/authors&gt;&lt;/contributors&gt;&lt;titles&gt;&lt;title&gt;Bilateral extracephalic transcranial direct current stimulation improves endurance performance in healthy individuals&lt;/title&gt;&lt;secondary-title&gt;Brain Stimulation: Basic, Translational, and Clinical Research in Neuromodulation&lt;/secondary-title&gt;&lt;/titles&gt;&lt;periodical&gt;&lt;full-title&gt;Brain Stimulation: Basic, Translational, and Clinical Research in Neuromodulation&lt;/full-title&gt;&lt;/periodical&gt;&lt;pages&gt;108-117&lt;/pages&gt;&lt;volume&gt;11&lt;/volume&gt;&lt;number&gt;1&lt;/number&gt;&lt;dates&gt;&lt;year&gt;2018&lt;/year&gt;&lt;/dates&gt;&lt;isbn&gt;1935-861X&lt;/isbn&gt;&lt;urls&gt;&lt;/urls&gt;&lt;/record&gt;&lt;/Cite&gt;&lt;/EndNote&gt;</w:instrText>
      </w:r>
      <w:r w:rsidRPr="00BB1D91">
        <w:fldChar w:fldCharType="separate"/>
      </w:r>
      <w:r w:rsidR="00CF297C">
        <w:rPr>
          <w:noProof/>
        </w:rPr>
        <w:t>(5)</w:t>
      </w:r>
      <w:r w:rsidRPr="00BB1D91">
        <w:fldChar w:fldCharType="end"/>
      </w:r>
      <w:r w:rsidRPr="00BB1D91">
        <w:t xml:space="preserve"> found a significantly longer time to failure in a cycling test after </w:t>
      </w:r>
      <w:proofErr w:type="spellStart"/>
      <w:r w:rsidRPr="00BB1D91">
        <w:t>tDCS</w:t>
      </w:r>
      <w:proofErr w:type="spellEnd"/>
      <w:r w:rsidRPr="00BB1D91">
        <w:t xml:space="preserve">, but no differences were seen in EMG activity when comparing conditions. These studies used predetermined workloads for testing protocols. However, during the 3mAT, the workload is constantly adjusted in order to execute an optimal pacing strategy and inhibit fatigue </w:t>
      </w:r>
      <w:r w:rsidRPr="00BB1D91">
        <w:fldChar w:fldCharType="begin"/>
      </w:r>
      <w:r w:rsidR="00B156AA">
        <w:instrText xml:space="preserve"> ADDIN EN.CITE &lt;EndNote&gt;&lt;Cite&gt;&lt;Author&gt;Amann&lt;/Author&gt;&lt;Year&gt;2008&lt;/Year&gt;&lt;RecNum&gt;386&lt;/RecNum&gt;&lt;DisplayText&gt;(3)&lt;/DisplayText&gt;&lt;record&gt;&lt;rec-number&gt;26&lt;/rec-number&gt;&lt;foreign-keys&gt;&lt;key app="EN" db-id="seefv0za4drx0kerf23vaf9nerex0wde5psv" timestamp="1615329665"&gt;26&lt;/key&gt;&lt;/foreign-keys&gt;&lt;ref-type name="Journal Article"&gt;17&lt;/ref-type&gt;&lt;contributors&gt;&lt;authors&gt;&lt;author&gt;Amann, Markus&lt;/author&gt;&lt;author&gt;Hopkins, William G&lt;/author&gt;&lt;author&gt;Marcora, Samuele M&lt;/author&gt;&lt;/authors&gt;&lt;/contributors&gt;&lt;titles&gt;&lt;title&gt;Similar sensitivity of time to exhaustion and time-trial time to changes in endurance&lt;/title&gt;&lt;secondary-title&gt;Medicine Science in Sports Exercise&lt;/secondary-title&gt;&lt;/titles&gt;&lt;periodical&gt;&lt;full-title&gt;Medicine Science in Sports Exercise&lt;/full-title&gt;&lt;/periodical&gt;&lt;pages&gt;574-578&lt;/pages&gt;&lt;volume&gt;40&lt;/volume&gt;&lt;number&gt;3&lt;/number&gt;&lt;dates&gt;&lt;year&gt;2008&lt;/year&gt;&lt;/dates&gt;&lt;isbn&gt;0195-9131&lt;/isbn&gt;&lt;urls&gt;&lt;/urls&gt;&lt;/record&gt;&lt;/Cite&gt;&lt;/EndNote&gt;</w:instrText>
      </w:r>
      <w:r w:rsidRPr="00BB1D91">
        <w:fldChar w:fldCharType="separate"/>
      </w:r>
      <w:r w:rsidR="00CF297C">
        <w:rPr>
          <w:noProof/>
        </w:rPr>
        <w:t>(3)</w:t>
      </w:r>
      <w:r w:rsidRPr="00BB1D91">
        <w:fldChar w:fldCharType="end"/>
      </w:r>
      <w:r w:rsidRPr="00BB1D91">
        <w:t>. Moreover, a constant workload is not maintained</w:t>
      </w:r>
      <w:r w:rsidRPr="003E0800">
        <w:t xml:space="preserve"> throughout the duration of the test, making it difficult to compare the effects of treatment on physiological responses during exercise </w:t>
      </w:r>
      <w:r w:rsidRPr="003E0800">
        <w:fldChar w:fldCharType="begin"/>
      </w:r>
      <w:r w:rsidR="00B156AA">
        <w:instrText xml:space="preserve"> ADDIN EN.CITE &lt;EndNote&gt;&lt;Cite&gt;&lt;Author&gt;Amann&lt;/Author&gt;&lt;Year&gt;2008&lt;/Year&gt;&lt;RecNum&gt;386&lt;/RecNum&gt;&lt;DisplayText&gt;(3)&lt;/DisplayText&gt;&lt;record&gt;&lt;rec-number&gt;26&lt;/rec-number&gt;&lt;foreign-keys&gt;&lt;key app="EN" db-id="seefv0za4drx0kerf23vaf9nerex0wde5psv" timestamp="1615329665"&gt;26&lt;/key&gt;&lt;/foreign-keys&gt;&lt;ref-type name="Journal Article"&gt;17&lt;/ref-type&gt;&lt;contributors&gt;&lt;authors&gt;&lt;author&gt;Amann, Markus&lt;/author&gt;&lt;author&gt;Hopkins, William G&lt;/author&gt;&lt;author&gt;Marcora, Samuele M&lt;/author&gt;&lt;/authors&gt;&lt;/contributors&gt;&lt;titles&gt;&lt;title&gt;Similar sensitivity of time to exhaustion and time-trial time to changes in endurance&lt;/title&gt;&lt;secondary-title&gt;Medicine Science in Sports Exercise&lt;/secondary-title&gt;&lt;/titles&gt;&lt;periodical&gt;&lt;full-title&gt;Medicine Science in Sports Exercise&lt;/full-title&gt;&lt;/periodical&gt;&lt;pages&gt;574-578&lt;/pages&gt;&lt;volume&gt;40&lt;/volume&gt;&lt;number&gt;3&lt;/number&gt;&lt;dates&gt;&lt;year&gt;2008&lt;/year&gt;&lt;/dates&gt;&lt;isbn&gt;0195-9131&lt;/isbn&gt;&lt;urls&gt;&lt;/urls&gt;&lt;/record&gt;&lt;/Cite&gt;&lt;/EndNote&gt;</w:instrText>
      </w:r>
      <w:r w:rsidRPr="003E0800">
        <w:fldChar w:fldCharType="separate"/>
      </w:r>
      <w:r w:rsidR="00CF297C">
        <w:rPr>
          <w:noProof/>
        </w:rPr>
        <w:t>(3)</w:t>
      </w:r>
      <w:r w:rsidRPr="003E0800">
        <w:fldChar w:fldCharType="end"/>
      </w:r>
      <w:r w:rsidRPr="003E0800">
        <w:t xml:space="preserve">. Additionally, with a lack of observed differences for both constant and changing workloads, it is possible that </w:t>
      </w:r>
      <w:proofErr w:type="spellStart"/>
      <w:r w:rsidRPr="003E0800">
        <w:t>tDCS</w:t>
      </w:r>
      <w:proofErr w:type="spellEnd"/>
      <w:r w:rsidRPr="003E0800">
        <w:t xml:space="preserve"> is unable to elicit acute neuromuscular alterations during exercise.</w:t>
      </w:r>
    </w:p>
    <w:p w14:paraId="189C0512" w14:textId="77777777" w:rsidR="003E0800" w:rsidRPr="003E0800" w:rsidRDefault="003E0800" w:rsidP="003E0800">
      <w:pPr>
        <w:pStyle w:val="paragraph"/>
        <w:textAlignment w:val="baseline"/>
      </w:pPr>
    </w:p>
    <w:p w14:paraId="347B35F8" w14:textId="4867ADA3" w:rsidR="003E0800" w:rsidRPr="00BB1D91" w:rsidRDefault="003E0800" w:rsidP="003E0800">
      <w:pPr>
        <w:pStyle w:val="paragraph"/>
        <w:textAlignment w:val="baseline"/>
      </w:pPr>
      <w:r w:rsidRPr="003E0800">
        <w:t xml:space="preserve">Lastly, there were no differences in mean or peak ratings of perceived exertion between the conditions, which corroborates other studies </w:t>
      </w:r>
      <w:r w:rsidRPr="003E0800">
        <w:fldChar w:fldCharType="begin">
          <w:fldData xml:space="preserve">PEVuZE5vdGU+PENpdGU+PEF1dGhvcj5Nb250ZW5lZ3JvPC9BdXRob3I+PFllYXI+MjAxNjwvWWVh
cj48UmVjTnVtPjM3ODwvUmVjTnVtPjxEaXNwbGF5VGV4dD4oNywgMjEpPC9EaXNwbGF5VGV4dD48
cmVjb3JkPjxyZWMtbnVtYmVyPjI3PC9yZWMtbnVtYmVyPjxmb3JlaWduLWtleXM+PGtleSBhcHA9
IkVOIiBkYi1pZD0ic2VlZnYwemE0ZHJ4MGtlcmYyM3ZhZjluZXJleDB3ZGU1cHN2IiB0aW1lc3Rh
bXA9IjE2MTUzMjk2NjUiPjI3PC9rZXk+PC9mb3JlaWduLWtleXM+PHJlZi10eXBlIG5hbWU9Ikpv
dXJuYWwgQXJ0aWNsZSI+MTc8L3JlZi10eXBlPjxjb250cmlidXRvcnM+PGF1dGhvcnM+PGF1dGhv
cj5Nb250ZW5lZ3JvLCBSYWZhZWwgQTwvYXV0aG9yPjxhdXRob3I+RmFyaW5hdHRpLCBQYXVsbyBU
VjwvYXV0aG9yPjxhdXRob3I+ZGUgTGltYSwgUGF1bG8gRk08L2F1dGhvcj48YXV0aG9yPk9rYW5v
LCBBbGV4YW5kcmUgSDwvYXV0aG9yPjxhdXRob3I+TWVuZXNlcywgQW5uZWxpc2UgTDwvYXV0aG9y
PjxhdXRob3I+ZGUgT2xpdmVpcmEtTmV0bywgTGVvbmlkYXM8L2F1dGhvcj48YXV0aG9yPkNhdmFs
Y2FudGUsIEJydW5vIFI8L2F1dGhvcj48YXV0aG9yPmRlIEEgQ29ycmVpYSwgTWFyaWxpYTwvYXV0
aG9yPjxhdXRob3I+Rm9udGVzLCBFZHVhcmRvIEI8L2F1dGhvcj48YXV0aG9yPlJpdHRpLURpYXMs
IFJhcGhhZWwgTTwvYXV0aG9yPjwvYXV0aG9ycz48L2NvbnRyaWJ1dG9ycz48dGl0bGVzPjx0aXRs
ZT5Nb3RvciBjb3J0ZXggdERDUyBkb2VzIG5vdCBtb2R1bGF0ZSBwZXJjZWl2ZWQgZXhlcnRpb24g
d2l0aGluIG11bHRpcGxlLXNldHMgb2YgcmVzaXN0YW5jZSBleGVyY2lzZXM8L3RpdGxlPjxzZWNv
bmRhcnktdGl0bGU+SXNva2luZXRpY3MgYW5kIEV4ZXJjaXNlIFNjaWVuY2U8L3NlY29uZGFyeS10
aXRsZT48L3RpdGxlcz48cGVyaW9kaWNhbD48ZnVsbC10aXRsZT5Jc29raW5ldGljcyBhbmQgRXhl
cmNpc2UgU2NpZW5jZTwvZnVsbC10aXRsZT48L3BlcmlvZGljYWw+PHBhZ2VzPjE3LTI0PC9wYWdl
cz48dm9sdW1lPjI0PC92b2x1bWU+PG51bWJlcj4xPC9udW1iZXI+PGRhdGVzPjx5ZWFyPjIwMTY8
L3llYXI+PC9kYXRlcz48aXNibj4wOTU5LTMwMjA8L2lzYm4+PHVybHM+PC91cmxzPjwvcmVjb3Jk
PjwvQ2l0ZT48Q2l0ZT48QXV0aG9yPkJhbGRhcmk8L0F1dGhvcj48WWVhcj4yMDE4PC9ZZWFyPjxS
ZWNOdW0+Mzc3PC9SZWNOdW0+PHJlY29yZD48cmVjLW51bWJlcj4yODwvcmVjLW51bWJlcj48Zm9y
ZWlnbi1rZXlzPjxrZXkgYXBwPSJFTiIgZGItaWQ9InNlZWZ2MHphNGRyeDBrZXJmMjN2YWY5bmVy
ZXgwd2RlNXBzdiIgdGltZXN0YW1wPSIxNjE1MzI5NjY2Ij4yODwva2V5PjwvZm9yZWlnbi1rZXlz
PjxyZWYtdHlwZSBuYW1lPSJKb3VybmFsIEFydGljbGUiPjE3PC9yZWYtdHlwZT48Y29udHJpYnV0
b3JzPjxhdXRob3JzPjxhdXRob3I+QmFsZGFyaSwgQ2FybG88L2F1dGhvcj48YXV0aG9yPkJ1enph
Y2hlcmEsIENvc21lIEY8L2F1dGhvcj48YXV0aG9yPlZpdG9yLUNvc3RhLCBNYXJjZWxvPC9hdXRo
b3I+PGF1dGhvcj5HYWJhcmRvLCBKdWxpYW5vIE08L2F1dGhvcj48YXV0aG9yPkJlcm5hcmRlcywg
QW5kcmVhIEc8L2F1dGhvcj48YXV0aG9yPkFsdGltYXJpLCBMZWFuZHJvIFI8L2F1dGhvcj48YXV0
aG9yPkd1aWRldHRpLCBMYXVyYTwvYXV0aG9yPjwvYXV0aG9ycz48L2NvbnRyaWJ1dG9ycz48dGl0
bGVzPjx0aXRsZT5FZmZlY3RzIG9mIHRyYW5zY3JhbmlhbCBkaXJlY3QgY3VycmVudCBzdGltdWxh
dGlvbiBvbiBwc3ljaG9waHlzaW9sb2dpY2FsIHJlc3BvbnNlcyB0byBtYXhpbWFsIGluY3JlbWVu
dGFsIGV4ZXJjaXNlIHRlc3QgaW4gcmVjcmVhdGlvbmFsIGVuZHVyYW5jZSBydW5uZXJzPC90aXRs
ZT48c2Vjb25kYXJ5LXRpdGxlPkZyb250aWVycyBpbiBwc3ljaG9sb2d5PC9zZWNvbmRhcnktdGl0
bGU+PC90aXRsZXM+PHBlcmlvZGljYWw+PGZ1bGwtdGl0bGU+RnJvbnRpZXJzIGluIHBzeWNob2xv
Z3k8L2Z1bGwtdGl0bGU+PC9wZXJpb2RpY2FsPjxwYWdlcz4xODY3PC9wYWdlcz48dm9sdW1lPjk8
L3ZvbHVtZT48ZGF0ZXM+PHllYXI+MjAxODwveWVhcj48L2RhdGVzPjxpc2JuPjE2NjQtMTA3ODwv
aXNibj48dXJscz48L3VybHM+PC9yZWNvcmQ+PC9DaXRlPjwvRW5kTm90ZT4A
</w:fldData>
        </w:fldChar>
      </w:r>
      <w:r w:rsidR="00B156AA">
        <w:instrText xml:space="preserve"> ADDIN EN.CITE </w:instrText>
      </w:r>
      <w:r w:rsidR="00B156AA">
        <w:fldChar w:fldCharType="begin">
          <w:fldData xml:space="preserve">PEVuZE5vdGU+PENpdGU+PEF1dGhvcj5Nb250ZW5lZ3JvPC9BdXRob3I+PFllYXI+MjAxNjwvWWVh
cj48UmVjTnVtPjM3ODwvUmVjTnVtPjxEaXNwbGF5VGV4dD4oNywgMjEpPC9EaXNwbGF5VGV4dD48
cmVjb3JkPjxyZWMtbnVtYmVyPjI3PC9yZWMtbnVtYmVyPjxmb3JlaWduLWtleXM+PGtleSBhcHA9
IkVOIiBkYi1pZD0ic2VlZnYwemE0ZHJ4MGtlcmYyM3ZhZjluZXJleDB3ZGU1cHN2IiB0aW1lc3Rh
bXA9IjE2MTUzMjk2NjUiPjI3PC9rZXk+PC9mb3JlaWduLWtleXM+PHJlZi10eXBlIG5hbWU9Ikpv
dXJuYWwgQXJ0aWNsZSI+MTc8L3JlZi10eXBlPjxjb250cmlidXRvcnM+PGF1dGhvcnM+PGF1dGhv
cj5Nb250ZW5lZ3JvLCBSYWZhZWwgQTwvYXV0aG9yPjxhdXRob3I+RmFyaW5hdHRpLCBQYXVsbyBU
VjwvYXV0aG9yPjxhdXRob3I+ZGUgTGltYSwgUGF1bG8gRk08L2F1dGhvcj48YXV0aG9yPk9rYW5v
LCBBbGV4YW5kcmUgSDwvYXV0aG9yPjxhdXRob3I+TWVuZXNlcywgQW5uZWxpc2UgTDwvYXV0aG9y
PjxhdXRob3I+ZGUgT2xpdmVpcmEtTmV0bywgTGVvbmlkYXM8L2F1dGhvcj48YXV0aG9yPkNhdmFs
Y2FudGUsIEJydW5vIFI8L2F1dGhvcj48YXV0aG9yPmRlIEEgQ29ycmVpYSwgTWFyaWxpYTwvYXV0
aG9yPjxhdXRob3I+Rm9udGVzLCBFZHVhcmRvIEI8L2F1dGhvcj48YXV0aG9yPlJpdHRpLURpYXMs
IFJhcGhhZWwgTTwvYXV0aG9yPjwvYXV0aG9ycz48L2NvbnRyaWJ1dG9ycz48dGl0bGVzPjx0aXRs
ZT5Nb3RvciBjb3J0ZXggdERDUyBkb2VzIG5vdCBtb2R1bGF0ZSBwZXJjZWl2ZWQgZXhlcnRpb24g
d2l0aGluIG11bHRpcGxlLXNldHMgb2YgcmVzaXN0YW5jZSBleGVyY2lzZXM8L3RpdGxlPjxzZWNv
bmRhcnktdGl0bGU+SXNva2luZXRpY3MgYW5kIEV4ZXJjaXNlIFNjaWVuY2U8L3NlY29uZGFyeS10
aXRsZT48L3RpdGxlcz48cGVyaW9kaWNhbD48ZnVsbC10aXRsZT5Jc29raW5ldGljcyBhbmQgRXhl
cmNpc2UgU2NpZW5jZTwvZnVsbC10aXRsZT48L3BlcmlvZGljYWw+PHBhZ2VzPjE3LTI0PC9wYWdl
cz48dm9sdW1lPjI0PC92b2x1bWU+PG51bWJlcj4xPC9udW1iZXI+PGRhdGVzPjx5ZWFyPjIwMTY8
L3llYXI+PC9kYXRlcz48aXNibj4wOTU5LTMwMjA8L2lzYm4+PHVybHM+PC91cmxzPjwvcmVjb3Jk
PjwvQ2l0ZT48Q2l0ZT48QXV0aG9yPkJhbGRhcmk8L0F1dGhvcj48WWVhcj4yMDE4PC9ZZWFyPjxS
ZWNOdW0+Mzc3PC9SZWNOdW0+PHJlY29yZD48cmVjLW51bWJlcj4yODwvcmVjLW51bWJlcj48Zm9y
ZWlnbi1rZXlzPjxrZXkgYXBwPSJFTiIgZGItaWQ9InNlZWZ2MHphNGRyeDBrZXJmMjN2YWY5bmVy
ZXgwd2RlNXBzdiIgdGltZXN0YW1wPSIxNjE1MzI5NjY2Ij4yODwva2V5PjwvZm9yZWlnbi1rZXlz
PjxyZWYtdHlwZSBuYW1lPSJKb3VybmFsIEFydGljbGUiPjE3PC9yZWYtdHlwZT48Y29udHJpYnV0
b3JzPjxhdXRob3JzPjxhdXRob3I+QmFsZGFyaSwgQ2FybG88L2F1dGhvcj48YXV0aG9yPkJ1enph
Y2hlcmEsIENvc21lIEY8L2F1dGhvcj48YXV0aG9yPlZpdG9yLUNvc3RhLCBNYXJjZWxvPC9hdXRo
b3I+PGF1dGhvcj5HYWJhcmRvLCBKdWxpYW5vIE08L2F1dGhvcj48YXV0aG9yPkJlcm5hcmRlcywg
QW5kcmVhIEc8L2F1dGhvcj48YXV0aG9yPkFsdGltYXJpLCBMZWFuZHJvIFI8L2F1dGhvcj48YXV0
aG9yPkd1aWRldHRpLCBMYXVyYTwvYXV0aG9yPjwvYXV0aG9ycz48L2NvbnRyaWJ1dG9ycz48dGl0
bGVzPjx0aXRsZT5FZmZlY3RzIG9mIHRyYW5zY3JhbmlhbCBkaXJlY3QgY3VycmVudCBzdGltdWxh
dGlvbiBvbiBwc3ljaG9waHlzaW9sb2dpY2FsIHJlc3BvbnNlcyB0byBtYXhpbWFsIGluY3JlbWVu
dGFsIGV4ZXJjaXNlIHRlc3QgaW4gcmVjcmVhdGlvbmFsIGVuZHVyYW5jZSBydW5uZXJzPC90aXRs
ZT48c2Vjb25kYXJ5LXRpdGxlPkZyb250aWVycyBpbiBwc3ljaG9sb2d5PC9zZWNvbmRhcnktdGl0
bGU+PC90aXRsZXM+PHBlcmlvZGljYWw+PGZ1bGwtdGl0bGU+RnJvbnRpZXJzIGluIHBzeWNob2xv
Z3k8L2Z1bGwtdGl0bGU+PC9wZXJpb2RpY2FsPjxwYWdlcz4xODY3PC9wYWdlcz48dm9sdW1lPjk8
L3ZvbHVtZT48ZGF0ZXM+PHllYXI+MjAxODwveWVhcj48L2RhdGVzPjxpc2JuPjE2NjQtMTA3ODwv
aXNibj48dXJscz48L3VybHM+PC9yZWNvcmQ+PC9DaXRlPjwvRW5kTm90ZT4A
</w:fldData>
        </w:fldChar>
      </w:r>
      <w:r w:rsidR="00B156AA">
        <w:instrText xml:space="preserve"> ADDIN EN.CITE.DATA </w:instrText>
      </w:r>
      <w:r w:rsidR="00B156AA">
        <w:fldChar w:fldCharType="end"/>
      </w:r>
      <w:r w:rsidRPr="003E0800">
        <w:fldChar w:fldCharType="separate"/>
      </w:r>
      <w:r w:rsidR="00CF297C">
        <w:rPr>
          <w:noProof/>
        </w:rPr>
        <w:t>(7, 21)</w:t>
      </w:r>
      <w:r w:rsidRPr="003E0800">
        <w:fldChar w:fldCharType="end"/>
      </w:r>
      <w:r w:rsidRPr="003E0800">
        <w:t xml:space="preserve"> . In the current study, electrode placement was over the motor cortex. </w:t>
      </w:r>
      <w:proofErr w:type="spellStart"/>
      <w:r w:rsidRPr="003E0800">
        <w:t>Baldari</w:t>
      </w:r>
      <w:proofErr w:type="spellEnd"/>
      <w:r w:rsidRPr="003E0800">
        <w:t xml:space="preserve"> et al. </w:t>
      </w:r>
      <w:r w:rsidRPr="003E0800">
        <w:fldChar w:fldCharType="begin"/>
      </w:r>
      <w:r w:rsidR="00CF297C">
        <w:instrText xml:space="preserve"> ADDIN EN.CITE &lt;EndNote&gt;&lt;Cite ExcludeAuth="1"&gt;&lt;Author&gt;Baldari&lt;/Author&gt;&lt;Year&gt;2018&lt;/Year&gt;&lt;RecNum&gt;1310&lt;/RecNum&gt;&lt;DisplayText&gt;(7)&lt;/DisplayText&gt;&lt;record&gt;&lt;rec-number&gt;1310&lt;/rec-number&gt;&lt;foreign-keys&gt;&lt;key app="EN" db-id="9zftz0xxgavp9ue00tmvat0lddd25w52xxrz" timestamp="1547740517" guid="81a614f7-7c38-4972-aa24-6d426c377bc1"&gt;1310&lt;/key&gt;&lt;key app="ENWeb" db-id=""&gt;0&lt;/key&gt;&lt;/foreign-keys&gt;&lt;ref-type name="Journal Article"&gt;17&lt;/ref-type&gt;&lt;contributors&gt;&lt;authors&gt;&lt;author&gt;Baldari, Carlo&lt;/author&gt;&lt;author&gt;Buzzachera, Cosme Franklim&lt;/author&gt;&lt;author&gt;Vitor-Costa, Marcelo&lt;/author&gt;&lt;author&gt;Gabardo, Juliano Moro&lt;/author&gt;&lt;author&gt;Bernardes, Andrea Gomes&lt;/author&gt;&lt;author&gt;Altimari, Leandro Ricardo&lt;/author&gt;&lt;author&gt;Guidetti, Laura&lt;/author&gt;&lt;/authors&gt;&lt;/contributors&gt;&lt;titles&gt;&lt;title&gt;Effects of transcranial direct current stimulation on psychophysiological responses to maximal incremental exercise test in recreational endurance runners&lt;/title&gt;&lt;secondary-title&gt;Frontiers in psychology&lt;/secondary-title&gt;&lt;/titles&gt;&lt;periodical&gt;&lt;full-title&gt;Frontiers in Psychology&lt;/full-title&gt;&lt;/periodical&gt;&lt;pages&gt;1867&lt;/pages&gt;&lt;volume&gt;9&lt;/volume&gt;&lt;dates&gt;&lt;year&gt;2018&lt;/year&gt;&lt;/dates&gt;&lt;isbn&gt;1664-1078&lt;/isbn&gt;&lt;urls&gt;&lt;/urls&gt;&lt;/record&gt;&lt;/Cite&gt;&lt;/EndNote&gt;</w:instrText>
      </w:r>
      <w:r w:rsidRPr="003E0800">
        <w:fldChar w:fldCharType="separate"/>
      </w:r>
      <w:r w:rsidR="00CF297C">
        <w:rPr>
          <w:noProof/>
        </w:rPr>
        <w:t>(7)</w:t>
      </w:r>
      <w:r w:rsidRPr="003E0800">
        <w:fldChar w:fldCharType="end"/>
      </w:r>
      <w:r w:rsidRPr="003E0800">
        <w:t xml:space="preserve"> also targeted this region using </w:t>
      </w:r>
      <w:proofErr w:type="spellStart"/>
      <w:r w:rsidRPr="003E0800">
        <w:t>tDCS</w:t>
      </w:r>
      <w:proofErr w:type="spellEnd"/>
      <w:r w:rsidRPr="003E0800">
        <w:t xml:space="preserve"> before an </w:t>
      </w:r>
      <w:r w:rsidRPr="003E0800">
        <w:lastRenderedPageBreak/>
        <w:t xml:space="preserve">incremental test to exhaustion. They found no performance benefit, </w:t>
      </w:r>
      <w:r w:rsidRPr="00BB1D91">
        <w:t>and no</w:t>
      </w:r>
      <w:r w:rsidR="008F5134" w:rsidRPr="00BB1D91">
        <w:t xml:space="preserve"> RPE</w:t>
      </w:r>
      <w:r w:rsidRPr="00BB1D91">
        <w:t xml:space="preserve"> differences between conditions. Although Park et al. </w:t>
      </w:r>
      <w:r w:rsidRPr="00BB1D91">
        <w:fldChar w:fldCharType="begin"/>
      </w:r>
      <w:r w:rsidR="00B156AA">
        <w:instrText xml:space="preserve"> ADDIN EN.CITE &lt;EndNote&gt;&lt;Cite ExcludeAuth="1"&gt;&lt;Author&gt;Park&lt;/Author&gt;&lt;Year&gt;2019&lt;/Year&gt;&lt;RecNum&gt;1341&lt;/RecNum&gt;&lt;DisplayText&gt;(25)&lt;/DisplayText&gt;&lt;record&gt;&lt;rec-number&gt;12&lt;/rec-number&gt;&lt;foreign-keys&gt;&lt;key app="EN" db-id="seefv0za4drx0kerf23vaf9nerex0wde5psv" timestamp="1615329661"&gt;12&lt;/key&gt;&lt;/foreign-keys&gt;&lt;ref-type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periodical&gt;&lt;pages&gt;e0211902&lt;/pages&gt;&lt;volume&gt;14&lt;/volume&gt;&lt;number&gt;2&lt;/number&gt;&lt;dates&gt;&lt;year&gt;2019&lt;/year&gt;&lt;/dates&gt;&lt;isbn&gt;1932-6203&lt;/isbn&gt;&lt;urls&gt;&lt;/urls&gt;&lt;/record&gt;&lt;/Cite&gt;&lt;/EndNote&gt;</w:instrText>
      </w:r>
      <w:r w:rsidRPr="00BB1D91">
        <w:fldChar w:fldCharType="separate"/>
      </w:r>
      <w:r w:rsidR="00CF297C">
        <w:rPr>
          <w:noProof/>
        </w:rPr>
        <w:t>(25)</w:t>
      </w:r>
      <w:r w:rsidRPr="00BB1D91">
        <w:fldChar w:fldCharType="end"/>
      </w:r>
      <w:r w:rsidRPr="00BB1D91">
        <w:t xml:space="preserve"> showed a performance improvement with </w:t>
      </w:r>
      <w:proofErr w:type="spellStart"/>
      <w:r w:rsidRPr="00BB1D91">
        <w:t>tDCS</w:t>
      </w:r>
      <w:proofErr w:type="spellEnd"/>
      <w:r w:rsidRPr="00BB1D91">
        <w:t xml:space="preserve">, they did not see any differences in RPE between conditions. Conversely, Okano et al. </w:t>
      </w:r>
      <w:r w:rsidRPr="00BB1D91">
        <w:fldChar w:fldCharType="begin"/>
      </w:r>
      <w:r w:rsidR="00B156AA">
        <w:instrText xml:space="preserve"> ADDIN EN.CITE &lt;EndNote&gt;&lt;Cite ExcludeAuth="1"&gt;&lt;Author&gt;Okano&lt;/Author&gt;&lt;Year&gt;2015&lt;/Year&gt;&lt;RecNum&gt;1040&lt;/RecNum&gt;&lt;DisplayText&gt;(24)&lt;/DisplayText&gt;&lt;record&gt;&lt;rec-number&gt;4&lt;/rec-number&gt;&lt;foreign-keys&gt;&lt;key app="EN" db-id="seefv0za4drx0kerf23vaf9nerex0wde5psv" timestamp="1615329659"&gt;4&lt;/key&gt;&lt;/foreign-keys&gt;&lt;ref-type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Medicine&lt;/secondary-title&gt;&lt;/titles&gt;&lt;periodical&gt;&lt;full-title&gt;British Journal of Sports Medicine&lt;/full-title&gt;&lt;/periodical&gt;&lt;pages&gt;1213-1218&lt;/pages&gt;&lt;volume&gt;49&lt;/volume&gt;&lt;number&gt;18&lt;/number&gt;&lt;dates&gt;&lt;year&gt;2015&lt;/year&gt;&lt;/dates&gt;&lt;urls&gt;&lt;/urls&gt;&lt;electronic-resource-num&gt;10.1136/bjsports-2012-091658&lt;/electronic-resource-num&gt;&lt;/record&gt;&lt;/Cite&gt;&lt;/EndNote&gt;</w:instrText>
      </w:r>
      <w:r w:rsidRPr="00BB1D91">
        <w:fldChar w:fldCharType="separate"/>
      </w:r>
      <w:r w:rsidR="00CF297C">
        <w:rPr>
          <w:noProof/>
        </w:rPr>
        <w:t>(24)</w:t>
      </w:r>
      <w:r w:rsidRPr="00BB1D91">
        <w:fldChar w:fldCharType="end"/>
      </w:r>
      <w:r w:rsidRPr="00BB1D91">
        <w:t xml:space="preserve"> reported a slower rise in RPE during an incremental exercise test to exhaustion after </w:t>
      </w:r>
      <w:proofErr w:type="spellStart"/>
      <w:r w:rsidRPr="00BB1D91">
        <w:t>tDCS</w:t>
      </w:r>
      <w:proofErr w:type="spellEnd"/>
      <w:r w:rsidRPr="00BB1D91">
        <w:t xml:space="preserve">. Unlike previous studies, their placement of electrodes targeted the insular cortex, not the motor cortex </w:t>
      </w:r>
      <w:r w:rsidRPr="00BB1D91">
        <w:fldChar w:fldCharType="begin"/>
      </w:r>
      <w:r w:rsidR="00B156AA">
        <w:instrText xml:space="preserve"> ADDIN EN.CITE &lt;EndNote&gt;&lt;Cite&gt;&lt;Author&gt;Okano&lt;/Author&gt;&lt;Year&gt;2015&lt;/Year&gt;&lt;RecNum&gt;1040&lt;/RecNum&gt;&lt;IDText&gt;Brain stimulation modulates the autonomic nervous system, rating of perceived exertion and performance during maximal exercise&lt;/IDText&gt;&lt;DisplayText&gt;(24)&lt;/DisplayText&gt;&lt;record&gt;&lt;rec-number&gt;4&lt;/rec-number&gt;&lt;foreign-keys&gt;&lt;key app="EN" db-id="seefv0za4drx0kerf23vaf9nerex0wde5psv" timestamp="1615329659"&gt;4&lt;/key&gt;&lt;/foreign-keys&gt;&lt;ref-type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Medicine&lt;/secondary-title&gt;&lt;/titles&gt;&lt;periodical&gt;&lt;full-title&gt;British Journal of Sports Medicine&lt;/full-title&gt;&lt;/periodical&gt;&lt;pages&gt;1213-1218&lt;/pages&gt;&lt;volume&gt;49&lt;/volume&gt;&lt;number&gt;18&lt;/number&gt;&lt;dates&gt;&lt;year&gt;2015&lt;/year&gt;&lt;/dates&gt;&lt;urls&gt;&lt;/urls&gt;&lt;electronic-resource-num&gt;10.1136/bjsports-2012-091658&lt;/electronic-resource-num&gt;&lt;/record&gt;&lt;/Cite&gt;&lt;/EndNote&gt;</w:instrText>
      </w:r>
      <w:r w:rsidRPr="00BB1D91">
        <w:fldChar w:fldCharType="separate"/>
      </w:r>
      <w:r w:rsidR="00CF297C">
        <w:rPr>
          <w:noProof/>
        </w:rPr>
        <w:t>(24)</w:t>
      </w:r>
      <w:r w:rsidRPr="00BB1D91">
        <w:fldChar w:fldCharType="end"/>
      </w:r>
      <w:r w:rsidRPr="00BB1D91">
        <w:t xml:space="preserve">. Stimulation of this region of the brain has been shown to be analgesic, and it may be the reduction in discomfort during exercise that resulted in a decreased RPE </w:t>
      </w:r>
      <w:r w:rsidRPr="00BB1D91">
        <w:fldChar w:fldCharType="begin"/>
      </w:r>
      <w:r w:rsidR="00B156AA">
        <w:instrText xml:space="preserve"> ADDIN EN.CITE &lt;EndNote&gt;&lt;Cite&gt;&lt;Author&gt;Okano&lt;/Author&gt;&lt;Year&gt;2015&lt;/Year&gt;&lt;RecNum&gt;1040&lt;/RecNum&gt;&lt;IDText&gt;Brain stimulation modulates the autonomic nervous system, rating of perceived exertion and performance during maximal exercise&lt;/IDText&gt;&lt;DisplayText&gt;(24)&lt;/DisplayText&gt;&lt;record&gt;&lt;rec-number&gt;4&lt;/rec-number&gt;&lt;foreign-keys&gt;&lt;key app="EN" db-id="seefv0za4drx0kerf23vaf9nerex0wde5psv" timestamp="1615329659"&gt;4&lt;/key&gt;&lt;/foreign-keys&gt;&lt;ref-type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Medicine&lt;/secondary-title&gt;&lt;/titles&gt;&lt;periodical&gt;&lt;full-title&gt;British Journal of Sports Medicine&lt;/full-title&gt;&lt;/periodical&gt;&lt;pages&gt;1213-1218&lt;/pages&gt;&lt;volume&gt;49&lt;/volume&gt;&lt;number&gt;18&lt;/number&gt;&lt;dates&gt;&lt;year&gt;2015&lt;/year&gt;&lt;/dates&gt;&lt;urls&gt;&lt;/urls&gt;&lt;electronic-resource-num&gt;10.1136/bjsports-2012-091658&lt;/electronic-resource-num&gt;&lt;/record&gt;&lt;/Cite&gt;&lt;/EndNote&gt;</w:instrText>
      </w:r>
      <w:r w:rsidRPr="00BB1D91">
        <w:fldChar w:fldCharType="separate"/>
      </w:r>
      <w:r w:rsidR="00CF297C">
        <w:rPr>
          <w:noProof/>
        </w:rPr>
        <w:t>(24)</w:t>
      </w:r>
      <w:r w:rsidRPr="00BB1D91">
        <w:fldChar w:fldCharType="end"/>
      </w:r>
      <w:r w:rsidRPr="00BB1D91">
        <w:t xml:space="preserve">. Regardless of electrode placement, the ability of </w:t>
      </w:r>
      <w:proofErr w:type="spellStart"/>
      <w:r w:rsidRPr="00BB1D91">
        <w:t>tDCS</w:t>
      </w:r>
      <w:proofErr w:type="spellEnd"/>
      <w:r w:rsidRPr="00BB1D91">
        <w:t xml:space="preserve"> to decrease RPE seems to be equivocal and elusive </w:t>
      </w:r>
      <w:r w:rsidRPr="00BB1D91">
        <w:fldChar w:fldCharType="begin"/>
      </w:r>
      <w:r w:rsidR="00B156AA">
        <w:instrText xml:space="preserve"> ADDIN EN.CITE &lt;EndNote&gt;&lt;Cite&gt;&lt;Author&gt;Angius&lt;/Author&gt;&lt;Year&gt;2017&lt;/Year&gt;&lt;RecNum&gt;1072&lt;/RecNum&gt;&lt;DisplayText&gt;(4)&lt;/DisplayText&gt;&lt;record&gt;&lt;rec-number&gt;23&lt;/rec-number&gt;&lt;foreign-keys&gt;&lt;key app="EN" db-id="seefv0za4drx0kerf23vaf9nerex0wde5psv" timestamp="1615329664"&gt;23&lt;/key&gt;&lt;/foreign-keys&gt;&lt;ref-type name="Journal Article"&gt;17&lt;/ref-type&gt;&lt;contributors&gt;&lt;authors&gt;&lt;author&gt;Angius, Luca&lt;/author&gt;&lt;author&gt;Hopker, James&lt;/author&gt;&lt;author&gt;Mauger, Alexis R&lt;/author&gt;&lt;/authors&gt;&lt;/contributors&gt;&lt;titles&gt;&lt;title&gt;The ergogenic effects of transcranial direct current stimulation on exercise performance&lt;/title&gt;&lt;secondary-title&gt;Frontiers in physiology&lt;/secondary-title&gt;&lt;/titles&gt;&lt;periodical&gt;&lt;full-title&gt;Frontiers in physiology&lt;/full-title&gt;&lt;/periodical&gt;&lt;volume&gt;8&lt;/volume&gt;&lt;dates&gt;&lt;year&gt;2017&lt;/year&gt;&lt;/dates&gt;&lt;urls&gt;&lt;/urls&gt;&lt;/record&gt;&lt;/Cite&gt;&lt;/EndNote&gt;</w:instrText>
      </w:r>
      <w:r w:rsidRPr="00BB1D91">
        <w:fldChar w:fldCharType="separate"/>
      </w:r>
      <w:r w:rsidR="00CF297C">
        <w:rPr>
          <w:noProof/>
        </w:rPr>
        <w:t>(4)</w:t>
      </w:r>
      <w:r w:rsidRPr="00BB1D91">
        <w:fldChar w:fldCharType="end"/>
      </w:r>
      <w:r w:rsidRPr="00BB1D91">
        <w:t>.</w:t>
      </w:r>
    </w:p>
    <w:p w14:paraId="75D227EF" w14:textId="77777777" w:rsidR="003E0800" w:rsidRPr="00BB1D91" w:rsidRDefault="003E0800" w:rsidP="003E0800">
      <w:pPr>
        <w:pStyle w:val="paragraph"/>
        <w:textAlignment w:val="baseline"/>
        <w:rPr>
          <w:sz w:val="20"/>
          <w:szCs w:val="20"/>
        </w:rPr>
      </w:pPr>
    </w:p>
    <w:p w14:paraId="1A52E88C" w14:textId="77777777" w:rsidR="003E0800" w:rsidRPr="00BB1D91" w:rsidRDefault="003E0800" w:rsidP="003E0800">
      <w:pPr>
        <w:spacing w:after="0" w:line="240" w:lineRule="auto"/>
        <w:rPr>
          <w:rFonts w:ascii="Times New Roman" w:hAnsi="Times New Roman" w:cs="Times New Roman"/>
          <w:i/>
          <w:iCs/>
          <w:color w:val="000000" w:themeColor="text1"/>
          <w:sz w:val="24"/>
          <w:szCs w:val="24"/>
        </w:rPr>
      </w:pPr>
      <w:r w:rsidRPr="00BB1D91">
        <w:rPr>
          <w:rFonts w:ascii="Times New Roman" w:hAnsi="Times New Roman" w:cs="Times New Roman"/>
          <w:i/>
          <w:iCs/>
          <w:color w:val="000000" w:themeColor="text1"/>
          <w:sz w:val="24"/>
          <w:szCs w:val="24"/>
        </w:rPr>
        <w:t>Practical Application</w:t>
      </w:r>
    </w:p>
    <w:p w14:paraId="79B00BE9" w14:textId="7B165B02" w:rsidR="003E0800" w:rsidRPr="003E0800" w:rsidRDefault="003E0800" w:rsidP="003E0800">
      <w:pPr>
        <w:spacing w:after="0" w:line="240" w:lineRule="auto"/>
        <w:rPr>
          <w:rFonts w:ascii="Times New Roman" w:hAnsi="Times New Roman" w:cs="Times New Roman"/>
          <w:color w:val="4472C4" w:themeColor="accent1"/>
          <w:sz w:val="24"/>
          <w:szCs w:val="24"/>
        </w:rPr>
      </w:pPr>
      <w:r w:rsidRPr="00BB1D91">
        <w:rPr>
          <w:rFonts w:ascii="Times New Roman" w:hAnsi="Times New Roman" w:cs="Times New Roman"/>
          <w:sz w:val="24"/>
          <w:szCs w:val="24"/>
        </w:rPr>
        <w:t xml:space="preserve">Many sports teams at various levels are utilizing the Halo Sport during practice sessions. It was found that its use during a warm-up was not associated with improved performance on an intense cycling test; RPE and muscle activity were also not influenced. </w:t>
      </w:r>
      <w:r w:rsidR="00660F87" w:rsidRPr="00BB1D91">
        <w:rPr>
          <w:rFonts w:ascii="Times New Roman" w:hAnsi="Times New Roman" w:cs="Times New Roman"/>
          <w:sz w:val="24"/>
          <w:szCs w:val="24"/>
        </w:rPr>
        <w:t>Despite</w:t>
      </w:r>
      <w:r w:rsidRPr="00BB1D91">
        <w:rPr>
          <w:rFonts w:ascii="Times New Roman" w:hAnsi="Times New Roman" w:cs="Times New Roman"/>
          <w:sz w:val="24"/>
          <w:szCs w:val="24"/>
        </w:rPr>
        <w:t xml:space="preserve"> the popularity of this new device, </w:t>
      </w:r>
      <w:r w:rsidR="00660F87" w:rsidRPr="00BB1D91">
        <w:rPr>
          <w:rFonts w:ascii="Times New Roman" w:hAnsi="Times New Roman" w:cs="Times New Roman"/>
          <w:sz w:val="24"/>
          <w:szCs w:val="24"/>
        </w:rPr>
        <w:t xml:space="preserve">our study does not support an ergogenic effect of </w:t>
      </w:r>
      <w:proofErr w:type="spellStart"/>
      <w:r w:rsidR="00660F87" w:rsidRPr="00BB1D91">
        <w:rPr>
          <w:rFonts w:ascii="Times New Roman" w:hAnsi="Times New Roman" w:cs="Times New Roman"/>
          <w:sz w:val="24"/>
          <w:szCs w:val="24"/>
        </w:rPr>
        <w:t>tDCS</w:t>
      </w:r>
      <w:proofErr w:type="spellEnd"/>
      <w:r w:rsidR="00660F87" w:rsidRPr="00BB1D91">
        <w:rPr>
          <w:rFonts w:ascii="Times New Roman" w:hAnsi="Times New Roman" w:cs="Times New Roman"/>
          <w:sz w:val="24"/>
          <w:szCs w:val="24"/>
        </w:rPr>
        <w:t xml:space="preserve"> applied to the motor cortex via the Halo Sport. However, </w:t>
      </w:r>
      <w:r w:rsidRPr="00BB1D91">
        <w:rPr>
          <w:rFonts w:ascii="Times New Roman" w:hAnsi="Times New Roman" w:cs="Times New Roman"/>
          <w:sz w:val="24"/>
          <w:szCs w:val="24"/>
        </w:rPr>
        <w:t xml:space="preserve">more studies should be performed </w:t>
      </w:r>
      <w:proofErr w:type="gramStart"/>
      <w:r w:rsidRPr="00BB1D91">
        <w:rPr>
          <w:rFonts w:ascii="Times New Roman" w:hAnsi="Times New Roman" w:cs="Times New Roman"/>
          <w:sz w:val="24"/>
          <w:szCs w:val="24"/>
        </w:rPr>
        <w:t>in order to</w:t>
      </w:r>
      <w:proofErr w:type="gramEnd"/>
      <w:r w:rsidRPr="00BB1D91">
        <w:rPr>
          <w:rFonts w:ascii="Times New Roman" w:hAnsi="Times New Roman" w:cs="Times New Roman"/>
          <w:sz w:val="24"/>
          <w:szCs w:val="24"/>
        </w:rPr>
        <w:t xml:space="preserve"> fully understand the po</w:t>
      </w:r>
      <w:r w:rsidR="00660F87" w:rsidRPr="00BB1D91">
        <w:rPr>
          <w:rFonts w:ascii="Times New Roman" w:hAnsi="Times New Roman" w:cs="Times New Roman"/>
          <w:sz w:val="24"/>
          <w:szCs w:val="24"/>
        </w:rPr>
        <w:t>tential</w:t>
      </w:r>
      <w:r w:rsidRPr="00BB1D91">
        <w:rPr>
          <w:rFonts w:ascii="Times New Roman" w:hAnsi="Times New Roman" w:cs="Times New Roman"/>
          <w:sz w:val="24"/>
          <w:szCs w:val="24"/>
        </w:rPr>
        <w:t xml:space="preserve"> ergogenic benefits </w:t>
      </w:r>
      <w:r w:rsidR="00660F87" w:rsidRPr="00BB1D91">
        <w:rPr>
          <w:rFonts w:ascii="Times New Roman" w:hAnsi="Times New Roman" w:cs="Times New Roman"/>
          <w:sz w:val="24"/>
          <w:szCs w:val="24"/>
        </w:rPr>
        <w:t>of this intervention</w:t>
      </w:r>
      <w:r w:rsidRPr="00BB1D91">
        <w:rPr>
          <w:rFonts w:ascii="Times New Roman" w:hAnsi="Times New Roman" w:cs="Times New Roman"/>
          <w:sz w:val="24"/>
          <w:szCs w:val="24"/>
        </w:rPr>
        <w:t>. The targeted energy system and fitness level are independent variables that may influence the efficacy of the stimulation with the Halo Sport</w:t>
      </w:r>
      <w:r w:rsidRPr="00BB1D91">
        <w:rPr>
          <w:rFonts w:ascii="Times New Roman" w:hAnsi="Times New Roman" w:cs="Times New Roman"/>
          <w:color w:val="000000" w:themeColor="text1"/>
          <w:sz w:val="24"/>
          <w:szCs w:val="24"/>
        </w:rPr>
        <w:t>. Additionally, training studies should be completed to determine if a longer period of use is needed to elicit performance benefits.</w:t>
      </w:r>
    </w:p>
    <w:p w14:paraId="71C5EDAA" w14:textId="77777777" w:rsidR="003E0800" w:rsidRPr="003E0800" w:rsidRDefault="003E0800" w:rsidP="003E0800">
      <w:pPr>
        <w:spacing w:after="100" w:afterAutospacing="1" w:line="240" w:lineRule="auto"/>
        <w:rPr>
          <w:rFonts w:ascii="Times New Roman" w:hAnsi="Times New Roman" w:cs="Times New Roman"/>
          <w:i/>
          <w:iCs/>
          <w:color w:val="000000" w:themeColor="text1"/>
          <w:sz w:val="24"/>
          <w:szCs w:val="24"/>
        </w:rPr>
      </w:pPr>
    </w:p>
    <w:p w14:paraId="513B950F"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75D2357D"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C5B02D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6A887A1F"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0C1E1D0"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7900A74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291E29E8"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053A7E54"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300D163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0119EA37"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5A3AF63A"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2304FC65"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1536E29"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48B5C89A"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r w:rsidRPr="003E0800">
        <w:rPr>
          <w:rFonts w:ascii="Times New Roman" w:hAnsi="Times New Roman" w:cs="Times New Roman"/>
          <w:b/>
          <w:color w:val="000000" w:themeColor="text1"/>
          <w:sz w:val="24"/>
          <w:szCs w:val="24"/>
        </w:rPr>
        <w:lastRenderedPageBreak/>
        <w:t>REFERENCES</w:t>
      </w:r>
    </w:p>
    <w:p w14:paraId="1E7E266E" w14:textId="12E90B1A" w:rsidR="00CF297C" w:rsidRPr="00CF297C" w:rsidRDefault="003E0800" w:rsidP="00CF297C">
      <w:pPr>
        <w:pStyle w:val="EndNoteBibliography"/>
        <w:spacing w:after="0"/>
        <w:rPr>
          <w:noProof/>
        </w:rPr>
      </w:pPr>
      <w:r w:rsidRPr="003E0800">
        <w:rPr>
          <w:szCs w:val="20"/>
        </w:rPr>
        <w:fldChar w:fldCharType="begin"/>
      </w:r>
      <w:r w:rsidRPr="003E0800">
        <w:rPr>
          <w:szCs w:val="20"/>
        </w:rPr>
        <w:instrText xml:space="preserve"> ADDIN EN.REFLIST </w:instrText>
      </w:r>
      <w:r w:rsidRPr="003E0800">
        <w:rPr>
          <w:szCs w:val="20"/>
        </w:rPr>
        <w:fldChar w:fldCharType="separate"/>
      </w:r>
      <w:r w:rsidR="00CF297C" w:rsidRPr="00CF297C">
        <w:rPr>
          <w:noProof/>
        </w:rPr>
        <w:t xml:space="preserve">1. ACSM. </w:t>
      </w:r>
      <w:r w:rsidR="00CF297C" w:rsidRPr="008324DB">
        <w:rPr>
          <w:iCs/>
          <w:noProof/>
        </w:rPr>
        <w:t>American college of sports medicine’s exercise testing and prescription.</w:t>
      </w:r>
      <w:r w:rsidR="00CF297C" w:rsidRPr="00CF297C">
        <w:rPr>
          <w:noProof/>
        </w:rPr>
        <w:t xml:space="preserve"> Philadelphia: Lippincott Williams &amp; Wilkins; 201</w:t>
      </w:r>
      <w:r w:rsidR="00B156AA">
        <w:rPr>
          <w:noProof/>
        </w:rPr>
        <w:t>7.</w:t>
      </w:r>
    </w:p>
    <w:p w14:paraId="41BF73EB" w14:textId="37B7A844" w:rsidR="00CF297C" w:rsidRPr="00CF297C" w:rsidRDefault="00CF297C" w:rsidP="00CF297C">
      <w:pPr>
        <w:pStyle w:val="EndNoteBibliography"/>
        <w:spacing w:after="0"/>
        <w:rPr>
          <w:noProof/>
        </w:rPr>
      </w:pPr>
      <w:r w:rsidRPr="00CF297C">
        <w:rPr>
          <w:noProof/>
        </w:rPr>
        <w:t>2. Alix-Fages C, Romero-Arenas S, Castro-Alonso M, Colomer-Poveda D, Río-Rodriguez D, Jerez-Martínez A, Fernandez-del-Olmo M, Márquez G. Short-term effects of anodal transcranial direct current stimulation on endurance and maximal force production: A systematic review and meta-analysis. J C</w:t>
      </w:r>
      <w:r w:rsidR="00B156AA">
        <w:rPr>
          <w:noProof/>
        </w:rPr>
        <w:t>l</w:t>
      </w:r>
      <w:r w:rsidRPr="00CF297C">
        <w:rPr>
          <w:noProof/>
        </w:rPr>
        <w:t>in Med 8(4):536, 2019.</w:t>
      </w:r>
    </w:p>
    <w:p w14:paraId="775DDAB0" w14:textId="162A100D" w:rsidR="00CF297C" w:rsidRPr="00CF297C" w:rsidRDefault="00CF297C" w:rsidP="00CF297C">
      <w:pPr>
        <w:pStyle w:val="EndNoteBibliography"/>
        <w:spacing w:after="0"/>
        <w:rPr>
          <w:noProof/>
        </w:rPr>
      </w:pPr>
      <w:r w:rsidRPr="00CF297C">
        <w:rPr>
          <w:noProof/>
        </w:rPr>
        <w:t>3. Amann M, Hopkins WG, Marcora SM. Similar sensitivity of time to exhaustion and time-trial time to changes in endurance. Med Sci Sports Exerc 40(3):574-578, 2008.</w:t>
      </w:r>
    </w:p>
    <w:p w14:paraId="1605CD10" w14:textId="1A55D6DB" w:rsidR="00CF297C" w:rsidRPr="00CF297C" w:rsidRDefault="00CF297C" w:rsidP="00CF297C">
      <w:pPr>
        <w:pStyle w:val="EndNoteBibliography"/>
        <w:spacing w:after="0"/>
        <w:rPr>
          <w:noProof/>
        </w:rPr>
      </w:pPr>
      <w:r w:rsidRPr="00CF297C">
        <w:rPr>
          <w:noProof/>
        </w:rPr>
        <w:t xml:space="preserve">4. Angius L, Hopker J, Mauger AR. The ergogenic effects of transcranial direct current stimulation on exercise performance. Front </w:t>
      </w:r>
      <w:r w:rsidR="00B156AA">
        <w:rPr>
          <w:noProof/>
        </w:rPr>
        <w:t>P</w:t>
      </w:r>
      <w:r w:rsidRPr="00CF297C">
        <w:rPr>
          <w:noProof/>
        </w:rPr>
        <w:t>hysiol 82017.</w:t>
      </w:r>
    </w:p>
    <w:p w14:paraId="0B576832" w14:textId="0625851A" w:rsidR="00CF297C" w:rsidRPr="00CF297C" w:rsidRDefault="00CF297C" w:rsidP="00CF297C">
      <w:pPr>
        <w:pStyle w:val="EndNoteBibliography"/>
        <w:spacing w:after="0"/>
        <w:rPr>
          <w:noProof/>
        </w:rPr>
      </w:pPr>
      <w:r w:rsidRPr="00CF297C">
        <w:rPr>
          <w:noProof/>
        </w:rPr>
        <w:t>5. Angius L, Mauger AR, Hopker J, Pascual-Leone A, Santarnecchi E, Marcora SM. Bilateral extracephalic transcranial direct current stimulation improves endurance performance in healthy individuals. Brain Stimul</w:t>
      </w:r>
      <w:r w:rsidR="00B156AA">
        <w:rPr>
          <w:noProof/>
        </w:rPr>
        <w:t xml:space="preserve"> </w:t>
      </w:r>
      <w:r w:rsidRPr="00CF297C">
        <w:rPr>
          <w:noProof/>
        </w:rPr>
        <w:t>11(1):108-117, 2018.</w:t>
      </w:r>
    </w:p>
    <w:p w14:paraId="786077CA" w14:textId="2B9EA80F" w:rsidR="00CF297C" w:rsidRPr="00CF297C" w:rsidRDefault="00CF297C" w:rsidP="00CF297C">
      <w:pPr>
        <w:pStyle w:val="EndNoteBibliography"/>
        <w:spacing w:after="0"/>
        <w:rPr>
          <w:noProof/>
        </w:rPr>
      </w:pPr>
      <w:r w:rsidRPr="00CF297C">
        <w:rPr>
          <w:noProof/>
        </w:rPr>
        <w:t>6. Baker JS, McCormick MC, Robergs RA. Interaction among skeletal muscle metabolic energy systems during intense exercise. J Nutr Metab 2010.</w:t>
      </w:r>
    </w:p>
    <w:p w14:paraId="2C9A790F" w14:textId="607BB527" w:rsidR="00CF297C" w:rsidRPr="00CF297C" w:rsidRDefault="00CF297C" w:rsidP="00CF297C">
      <w:pPr>
        <w:pStyle w:val="EndNoteBibliography"/>
        <w:spacing w:after="0"/>
        <w:rPr>
          <w:noProof/>
        </w:rPr>
      </w:pPr>
      <w:r w:rsidRPr="00CF297C">
        <w:rPr>
          <w:noProof/>
        </w:rPr>
        <w:t xml:space="preserve">7. Baldari C, Buzzachera CF, Vitor-Costa M, Gabardo JM, Bernardes AG, Altimari LR, Guidetti L. Effects of transcranial direct current stimulation on psychophysiological responses to maximal incremental exercise test in recreational endurance runners. Front </w:t>
      </w:r>
      <w:r w:rsidR="008324DB">
        <w:rPr>
          <w:noProof/>
        </w:rPr>
        <w:t>P</w:t>
      </w:r>
      <w:r w:rsidRPr="00CF297C">
        <w:rPr>
          <w:noProof/>
        </w:rPr>
        <w:t>sycho</w:t>
      </w:r>
      <w:r w:rsidR="008324DB">
        <w:rPr>
          <w:noProof/>
        </w:rPr>
        <w:t>l</w:t>
      </w:r>
      <w:r w:rsidRPr="00CF297C">
        <w:rPr>
          <w:noProof/>
        </w:rPr>
        <w:t xml:space="preserve"> 9:1867, 2018.</w:t>
      </w:r>
    </w:p>
    <w:p w14:paraId="7FCC1965" w14:textId="7F33476A" w:rsidR="00CF297C" w:rsidRPr="00CF297C" w:rsidRDefault="00CF297C" w:rsidP="00CF297C">
      <w:pPr>
        <w:pStyle w:val="EndNoteBibliography"/>
        <w:spacing w:after="0"/>
        <w:rPr>
          <w:noProof/>
        </w:rPr>
      </w:pPr>
      <w:r w:rsidRPr="00CF297C">
        <w:rPr>
          <w:noProof/>
        </w:rPr>
        <w:t>8. Borg GA. Perceived exertion as an indicator of somatic stress. Scand J Rehab</w:t>
      </w:r>
      <w:r w:rsidR="00B156AA">
        <w:rPr>
          <w:noProof/>
        </w:rPr>
        <w:t>il</w:t>
      </w:r>
      <w:r w:rsidRPr="00CF297C">
        <w:rPr>
          <w:noProof/>
        </w:rPr>
        <w:t xml:space="preserve"> Med 2(2):92, 1970.</w:t>
      </w:r>
    </w:p>
    <w:p w14:paraId="3B19B5F6" w14:textId="4C8BDF7E" w:rsidR="00CF297C" w:rsidRPr="00CF297C" w:rsidRDefault="00CF297C" w:rsidP="00CF297C">
      <w:pPr>
        <w:pStyle w:val="EndNoteBibliography"/>
        <w:spacing w:after="0"/>
        <w:rPr>
          <w:noProof/>
        </w:rPr>
      </w:pPr>
      <w:r w:rsidRPr="00CF297C">
        <w:rPr>
          <w:noProof/>
        </w:rPr>
        <w:t>9. Ciccone AB, Deckert JA, Schlabs CR, Tilden MJ, Herda TJ, Gallagher PM, Weir JP. Transcranial direct current stimulation of the temporal lobe does not affect high intensity work capacity. J</w:t>
      </w:r>
      <w:r w:rsidR="00B156AA">
        <w:rPr>
          <w:noProof/>
        </w:rPr>
        <w:t xml:space="preserve"> S</w:t>
      </w:r>
      <w:r w:rsidRPr="00CF297C">
        <w:rPr>
          <w:noProof/>
        </w:rPr>
        <w:t xml:space="preserve">trength </w:t>
      </w:r>
      <w:r w:rsidR="00B156AA">
        <w:rPr>
          <w:noProof/>
        </w:rPr>
        <w:t>C</w:t>
      </w:r>
      <w:r w:rsidRPr="00CF297C">
        <w:rPr>
          <w:noProof/>
        </w:rPr>
        <w:t xml:space="preserve">ond </w:t>
      </w:r>
      <w:r w:rsidR="00B156AA">
        <w:rPr>
          <w:noProof/>
        </w:rPr>
        <w:t>R</w:t>
      </w:r>
      <w:r w:rsidRPr="00CF297C">
        <w:rPr>
          <w:noProof/>
        </w:rPr>
        <w:t>es 33(8):2074-2086, 2018.</w:t>
      </w:r>
    </w:p>
    <w:p w14:paraId="529E8634" w14:textId="0D77DD9D" w:rsidR="00CF297C" w:rsidRPr="00CF297C" w:rsidRDefault="00CF297C" w:rsidP="00CF297C">
      <w:pPr>
        <w:pStyle w:val="EndNoteBibliography"/>
        <w:spacing w:after="0"/>
        <w:rPr>
          <w:noProof/>
        </w:rPr>
      </w:pPr>
      <w:r w:rsidRPr="00CF297C">
        <w:rPr>
          <w:noProof/>
        </w:rPr>
        <w:t>10. Cogiamanian F, Marceglia S, Ardolino G, Barbieri S, Priori A. Improved isometric force endurance after transcranial direct current stimulation over the human motor cortical areas. Eur J Neurosci 26(1):242-249, 2007.</w:t>
      </w:r>
    </w:p>
    <w:p w14:paraId="02608D3E" w14:textId="79DC1524" w:rsidR="00CF297C" w:rsidRPr="00CF297C" w:rsidRDefault="00CF297C" w:rsidP="00CF297C">
      <w:pPr>
        <w:pStyle w:val="EndNoteBibliography"/>
        <w:spacing w:after="0"/>
        <w:rPr>
          <w:noProof/>
        </w:rPr>
      </w:pPr>
      <w:r w:rsidRPr="00CF297C">
        <w:rPr>
          <w:noProof/>
        </w:rPr>
        <w:t xml:space="preserve">11. Gandiga PC, Hummel FC, Cohen LG. Transcranial dc stimulation (tdcs): A tool for double-blind sham-controlled clinical studies in brain stimulation. Clin </w:t>
      </w:r>
      <w:r w:rsidR="00B156AA">
        <w:rPr>
          <w:noProof/>
        </w:rPr>
        <w:t>N</w:t>
      </w:r>
      <w:r w:rsidRPr="00CF297C">
        <w:rPr>
          <w:noProof/>
        </w:rPr>
        <w:t>europhysiol 117(4):845-850, 2006.</w:t>
      </w:r>
    </w:p>
    <w:p w14:paraId="10F0324B" w14:textId="4BC68CA6" w:rsidR="00CF297C" w:rsidRPr="00CF297C" w:rsidRDefault="00CF297C" w:rsidP="00CF297C">
      <w:pPr>
        <w:pStyle w:val="EndNoteBibliography"/>
        <w:spacing w:after="0"/>
        <w:rPr>
          <w:noProof/>
        </w:rPr>
      </w:pPr>
      <w:r w:rsidRPr="00CF297C">
        <w:rPr>
          <w:noProof/>
        </w:rPr>
        <w:t xml:space="preserve">12. Gastin PB. Energy system interaction and relative contribution during maximal exercise. Sports </w:t>
      </w:r>
      <w:r w:rsidR="00B156AA">
        <w:rPr>
          <w:noProof/>
        </w:rPr>
        <w:t>M</w:t>
      </w:r>
      <w:r w:rsidRPr="00CF297C">
        <w:rPr>
          <w:noProof/>
        </w:rPr>
        <w:t>ed 31(10):725-741, 2001.</w:t>
      </w:r>
    </w:p>
    <w:p w14:paraId="4E05D168" w14:textId="4AC1A0E8" w:rsidR="00CF297C" w:rsidRPr="00CF297C" w:rsidRDefault="00CF297C" w:rsidP="00CF297C">
      <w:pPr>
        <w:pStyle w:val="EndNoteBibliography"/>
        <w:spacing w:after="0"/>
        <w:rPr>
          <w:noProof/>
        </w:rPr>
      </w:pPr>
      <w:r w:rsidRPr="00CF297C">
        <w:rPr>
          <w:noProof/>
        </w:rPr>
        <w:t xml:space="preserve">13. Holgado D, Vadillo MA, Sanabria D. The effects of transcranial direct current stimulation on objective and subjective indexes of exercise performance: A systematic review and meta-analysis. Brain </w:t>
      </w:r>
      <w:r w:rsidR="00B156AA">
        <w:rPr>
          <w:noProof/>
        </w:rPr>
        <w:t>S</w:t>
      </w:r>
      <w:r w:rsidRPr="00CF297C">
        <w:rPr>
          <w:noProof/>
        </w:rPr>
        <w:t>timul 12(2):242-250, 2019.</w:t>
      </w:r>
    </w:p>
    <w:p w14:paraId="567D8CC7" w14:textId="5E4AE19A" w:rsidR="00CF297C" w:rsidRPr="00CF297C" w:rsidRDefault="00CF297C" w:rsidP="00CF297C">
      <w:pPr>
        <w:pStyle w:val="EndNoteBibliography"/>
        <w:spacing w:after="0"/>
        <w:rPr>
          <w:noProof/>
        </w:rPr>
      </w:pPr>
      <w:r w:rsidRPr="00CF297C">
        <w:rPr>
          <w:noProof/>
        </w:rPr>
        <w:t xml:space="preserve">14. Huang L, Deng Y, Zheng X, Liu Y. Transcranial direct current stimulation with halo sport enhances repeated sprint cycling and cognitive performance. Front </w:t>
      </w:r>
      <w:r w:rsidR="00B156AA">
        <w:rPr>
          <w:noProof/>
        </w:rPr>
        <w:t>P</w:t>
      </w:r>
      <w:r w:rsidRPr="00CF297C">
        <w:rPr>
          <w:noProof/>
        </w:rPr>
        <w:t>hysi</w:t>
      </w:r>
      <w:r w:rsidR="00B156AA">
        <w:rPr>
          <w:noProof/>
        </w:rPr>
        <w:t>ol</w:t>
      </w:r>
      <w:r w:rsidRPr="00CF297C">
        <w:rPr>
          <w:noProof/>
        </w:rPr>
        <w:t xml:space="preserve"> 102019.</w:t>
      </w:r>
    </w:p>
    <w:p w14:paraId="317CE0D6" w14:textId="5DEB7D58" w:rsidR="00CF297C" w:rsidRPr="00CF297C" w:rsidRDefault="00CF297C" w:rsidP="00CF297C">
      <w:pPr>
        <w:pStyle w:val="EndNoteBibliography"/>
        <w:spacing w:after="0"/>
        <w:rPr>
          <w:noProof/>
        </w:rPr>
      </w:pPr>
      <w:r w:rsidRPr="00CF297C">
        <w:rPr>
          <w:noProof/>
        </w:rPr>
        <w:t xml:space="preserve">15. Krishnan C, Ranganathan R, Kantak SS, Dhaher YY, Rymer WZ. Anodal transcranial direct current stimulation alters elbow flexor muscle recruitment strategies. Brain </w:t>
      </w:r>
      <w:r w:rsidR="00B156AA">
        <w:rPr>
          <w:noProof/>
        </w:rPr>
        <w:t>S</w:t>
      </w:r>
      <w:r w:rsidRPr="00CF297C">
        <w:rPr>
          <w:noProof/>
        </w:rPr>
        <w:t>timul 7(3):443-450, 2014.</w:t>
      </w:r>
    </w:p>
    <w:p w14:paraId="3D617D25" w14:textId="77777777" w:rsidR="00CF297C" w:rsidRPr="00CF297C" w:rsidRDefault="00CF297C" w:rsidP="00CF297C">
      <w:pPr>
        <w:pStyle w:val="EndNoteBibliography"/>
        <w:spacing w:after="0"/>
        <w:rPr>
          <w:noProof/>
        </w:rPr>
      </w:pPr>
      <w:r w:rsidRPr="00CF297C">
        <w:rPr>
          <w:noProof/>
        </w:rPr>
        <w:t>16. Lattari E, Oliveira BR, Junior RSM, Neto SRM, Oliveira AJ, Neto GAM, Machado S, Budde H. Acute effects of single dose transcranial direct current stimulation on muscle strength: A systematic review and meta-analysis. PloS one 13(12)2018.</w:t>
      </w:r>
    </w:p>
    <w:p w14:paraId="266F82C1" w14:textId="42DD4174" w:rsidR="00CF297C" w:rsidRPr="00CF297C" w:rsidRDefault="00CF297C" w:rsidP="00CF297C">
      <w:pPr>
        <w:pStyle w:val="EndNoteBibliography"/>
        <w:spacing w:after="0"/>
        <w:rPr>
          <w:noProof/>
        </w:rPr>
      </w:pPr>
      <w:r w:rsidRPr="00CF297C">
        <w:rPr>
          <w:noProof/>
        </w:rPr>
        <w:lastRenderedPageBreak/>
        <w:t>17. Lattari E, Rosa BF, Fonseca SJ, Murillo-Rodriguez E, Rocha N, Machado S, Maranhão GN. Effects on volume load and ratings of perceived exertion in individuals advanced weight-training after transcranial direct current stimulation. J</w:t>
      </w:r>
      <w:r w:rsidR="00B156AA">
        <w:rPr>
          <w:noProof/>
        </w:rPr>
        <w:t xml:space="preserve"> </w:t>
      </w:r>
      <w:r w:rsidRPr="00CF297C">
        <w:rPr>
          <w:noProof/>
        </w:rPr>
        <w:t>Strength Cond Res 34(1):89-96, 2018.</w:t>
      </w:r>
    </w:p>
    <w:p w14:paraId="71F41732" w14:textId="14875BEF" w:rsidR="00CF297C" w:rsidRPr="00CF297C" w:rsidRDefault="00CF297C" w:rsidP="00CF297C">
      <w:pPr>
        <w:pStyle w:val="EndNoteBibliography"/>
        <w:spacing w:after="0"/>
        <w:rPr>
          <w:noProof/>
        </w:rPr>
      </w:pPr>
      <w:r w:rsidRPr="00CF297C">
        <w:rPr>
          <w:noProof/>
        </w:rPr>
        <w:t>18. Machado DGdS, Unal G, Andrade SM, Moreira A, Altimari LR, Brunoni AR, Perrey S, Mauger AR, Bikson M, Okano AH. Effect of transcranial direct current stimulation on exercise performance: A systematic review and meta-analysis. Brain Stimul 12(3):593-605, 2018.</w:t>
      </w:r>
    </w:p>
    <w:p w14:paraId="5B3D775E" w14:textId="31453A8C" w:rsidR="00CF297C" w:rsidRPr="00CF297C" w:rsidRDefault="00CF297C" w:rsidP="00CF297C">
      <w:pPr>
        <w:pStyle w:val="EndNoteBibliography"/>
        <w:spacing w:after="0"/>
        <w:rPr>
          <w:noProof/>
        </w:rPr>
      </w:pPr>
      <w:r w:rsidRPr="00CF297C">
        <w:rPr>
          <w:noProof/>
        </w:rPr>
        <w:t>19. Machado DGdS, Unal G, Andrade SM, Moreira A, Altimari LR, Brunoni AR, Perrey S, Mauger AR, Bikson M, Okano AH. Effect of transcranial direct current stimulation on exercise performance: A systematic review and meta-analysis. Brain Stimul 2019.</w:t>
      </w:r>
    </w:p>
    <w:p w14:paraId="4173337F" w14:textId="629B6ECA" w:rsidR="00CF297C" w:rsidRPr="00CF297C" w:rsidRDefault="00CF297C" w:rsidP="00CF297C">
      <w:pPr>
        <w:pStyle w:val="EndNoteBibliography"/>
        <w:spacing w:after="0"/>
        <w:rPr>
          <w:noProof/>
        </w:rPr>
      </w:pPr>
      <w:r w:rsidRPr="00CF297C">
        <w:rPr>
          <w:noProof/>
        </w:rPr>
        <w:t xml:space="preserve">20. Maud PJ, Foster C. </w:t>
      </w:r>
      <w:r w:rsidRPr="008324DB">
        <w:rPr>
          <w:iCs/>
          <w:noProof/>
        </w:rPr>
        <w:t>Physiological assessment of human fitness</w:t>
      </w:r>
      <w:r w:rsidRPr="00CF297C">
        <w:rPr>
          <w:noProof/>
        </w:rPr>
        <w:t xml:space="preserve">. </w:t>
      </w:r>
      <w:r w:rsidR="00B156AA">
        <w:rPr>
          <w:noProof/>
        </w:rPr>
        <w:t xml:space="preserve">Champaign: </w:t>
      </w:r>
      <w:r w:rsidRPr="00CF297C">
        <w:rPr>
          <w:noProof/>
        </w:rPr>
        <w:t>Human Kinetics; 2006.</w:t>
      </w:r>
    </w:p>
    <w:p w14:paraId="504DD12E" w14:textId="59BC3E80" w:rsidR="00CF297C" w:rsidRPr="00CF297C" w:rsidRDefault="00CF297C" w:rsidP="00CF297C">
      <w:pPr>
        <w:pStyle w:val="EndNoteBibliography"/>
        <w:spacing w:after="0"/>
        <w:rPr>
          <w:noProof/>
        </w:rPr>
      </w:pPr>
      <w:r w:rsidRPr="00CF297C">
        <w:rPr>
          <w:noProof/>
        </w:rPr>
        <w:t>21. Montenegro RA, Farinatti PT, de Lima PF, Okano AH, Meneses AL, de Oliveira-Neto L, Cavalcante BR, de A Correia M, Fontes EB, Ritti-Dias RM. Motor cortex tdcs does not modulate perceived exertion within multiple-sets of resistance exercises. Isokinet Exerc Sci 24(1):17-24, 2016.</w:t>
      </w:r>
    </w:p>
    <w:p w14:paraId="69241791" w14:textId="2C883319" w:rsidR="00CF297C" w:rsidRPr="00CF297C" w:rsidRDefault="00CF297C" w:rsidP="00CF297C">
      <w:pPr>
        <w:pStyle w:val="EndNoteBibliography"/>
        <w:spacing w:after="0"/>
        <w:rPr>
          <w:noProof/>
        </w:rPr>
      </w:pPr>
      <w:r w:rsidRPr="00CF297C">
        <w:rPr>
          <w:noProof/>
        </w:rPr>
        <w:t>22. Navalta JW, Stone WJ, Lyons S. Ethical issues relating to scientific discovery in exercise science. Int J Exerc Sci 12(1):1, 2019.</w:t>
      </w:r>
    </w:p>
    <w:p w14:paraId="73CAB264" w14:textId="77777777" w:rsidR="00CF297C" w:rsidRPr="00CF297C" w:rsidRDefault="00CF297C" w:rsidP="00CF297C">
      <w:pPr>
        <w:pStyle w:val="EndNoteBibliography"/>
        <w:spacing w:after="0"/>
        <w:rPr>
          <w:noProof/>
        </w:rPr>
      </w:pPr>
      <w:r w:rsidRPr="00CF297C">
        <w:rPr>
          <w:noProof/>
        </w:rPr>
        <w:t>23. Nitsche MA, Paulus W. Sustained excitability elevations induced by transcranial dc motor cortex stimulation in humans. Neurology 57(10):1899-1901, 2001.</w:t>
      </w:r>
    </w:p>
    <w:p w14:paraId="3F9748BE" w14:textId="08C290B6" w:rsidR="00CF297C" w:rsidRPr="00CF297C" w:rsidRDefault="00CF297C" w:rsidP="00CF297C">
      <w:pPr>
        <w:pStyle w:val="EndNoteBibliography"/>
        <w:spacing w:after="0"/>
        <w:rPr>
          <w:noProof/>
        </w:rPr>
      </w:pPr>
      <w:r w:rsidRPr="00CF297C">
        <w:rPr>
          <w:noProof/>
        </w:rPr>
        <w:t>24. Okano AH, Fontes EB, Montenegro RA, Farinatti Pd</w:t>
      </w:r>
      <w:r w:rsidR="00607236">
        <w:rPr>
          <w:noProof/>
        </w:rPr>
        <w:t xml:space="preserve">e </w:t>
      </w:r>
      <w:r w:rsidRPr="00CF297C">
        <w:rPr>
          <w:noProof/>
        </w:rPr>
        <w:t xml:space="preserve">T, Cyrino ES, Li LM, Bikson M, Noakes TD. Brain stimulation modulates the autonomic nervous system, rating of perceived exertion and performance during maximal exercise. Br </w:t>
      </w:r>
      <w:r w:rsidR="00B156AA">
        <w:rPr>
          <w:noProof/>
        </w:rPr>
        <w:t>J</w:t>
      </w:r>
      <w:r w:rsidRPr="00CF297C">
        <w:rPr>
          <w:noProof/>
        </w:rPr>
        <w:t xml:space="preserve"> </w:t>
      </w:r>
      <w:r w:rsidR="00B156AA">
        <w:rPr>
          <w:noProof/>
        </w:rPr>
        <w:t>S</w:t>
      </w:r>
      <w:r w:rsidRPr="00CF297C">
        <w:rPr>
          <w:noProof/>
        </w:rPr>
        <w:t xml:space="preserve">ports </w:t>
      </w:r>
      <w:r w:rsidR="00B156AA">
        <w:rPr>
          <w:noProof/>
        </w:rPr>
        <w:t>M</w:t>
      </w:r>
      <w:r w:rsidRPr="00CF297C">
        <w:rPr>
          <w:noProof/>
        </w:rPr>
        <w:t>ed 49(18):1213-1218, 2015.</w:t>
      </w:r>
    </w:p>
    <w:p w14:paraId="70FBC593" w14:textId="77777777" w:rsidR="00CF297C" w:rsidRPr="00CF297C" w:rsidRDefault="00CF297C" w:rsidP="00CF297C">
      <w:pPr>
        <w:pStyle w:val="EndNoteBibliography"/>
        <w:spacing w:after="0"/>
        <w:rPr>
          <w:noProof/>
        </w:rPr>
      </w:pPr>
      <w:r w:rsidRPr="00CF297C">
        <w:rPr>
          <w:noProof/>
        </w:rPr>
        <w:t>25. Park S-B, Sung DJ, Kim B, Kim S, Han J-K. Transcranial direct current stimulation of motor cortex enhances running performance. PloS one 14(2):e0211902, 2019.</w:t>
      </w:r>
    </w:p>
    <w:p w14:paraId="1DE0D9AA" w14:textId="1100854F" w:rsidR="00CF297C" w:rsidRPr="00CF297C" w:rsidRDefault="00CF297C" w:rsidP="00CF297C">
      <w:pPr>
        <w:pStyle w:val="EndNoteBibliography"/>
        <w:spacing w:after="0"/>
        <w:rPr>
          <w:noProof/>
        </w:rPr>
      </w:pPr>
      <w:r w:rsidRPr="00CF297C">
        <w:rPr>
          <w:noProof/>
        </w:rPr>
        <w:t xml:space="preserve">26. Storer TW, Davis JA, Caiozzo VJ. Accurate prediction of vo2max in cycle ergometry. Med </w:t>
      </w:r>
      <w:r w:rsidR="00B156AA">
        <w:rPr>
          <w:noProof/>
        </w:rPr>
        <w:t>S</w:t>
      </w:r>
      <w:r w:rsidRPr="00CF297C">
        <w:rPr>
          <w:noProof/>
        </w:rPr>
        <w:t xml:space="preserve">ci </w:t>
      </w:r>
      <w:r w:rsidR="00B156AA">
        <w:rPr>
          <w:noProof/>
        </w:rPr>
        <w:t>S</w:t>
      </w:r>
      <w:r w:rsidRPr="00CF297C">
        <w:rPr>
          <w:noProof/>
        </w:rPr>
        <w:t xml:space="preserve">ports </w:t>
      </w:r>
      <w:r w:rsidR="00B156AA">
        <w:rPr>
          <w:noProof/>
        </w:rPr>
        <w:t>E</w:t>
      </w:r>
      <w:r w:rsidRPr="00CF297C">
        <w:rPr>
          <w:noProof/>
        </w:rPr>
        <w:t>xer</w:t>
      </w:r>
      <w:r w:rsidR="00B156AA">
        <w:rPr>
          <w:noProof/>
        </w:rPr>
        <w:t>c</w:t>
      </w:r>
      <w:r w:rsidRPr="00CF297C">
        <w:rPr>
          <w:noProof/>
        </w:rPr>
        <w:t xml:space="preserve"> 22(5):704-712, 1990.</w:t>
      </w:r>
    </w:p>
    <w:p w14:paraId="2434620F" w14:textId="06E108EA" w:rsidR="00CF297C" w:rsidRPr="00CF297C" w:rsidRDefault="00CF297C" w:rsidP="00CF297C">
      <w:pPr>
        <w:pStyle w:val="EndNoteBibliography"/>
        <w:spacing w:after="0"/>
        <w:rPr>
          <w:noProof/>
        </w:rPr>
      </w:pPr>
      <w:r w:rsidRPr="00CF297C">
        <w:rPr>
          <w:noProof/>
        </w:rPr>
        <w:t>27. Swanwick E, Matthews M. Energy systems: A new look at aerobic metabolism in stressful exercise. MOJ Sports Med 2(1):00039, 2018.</w:t>
      </w:r>
    </w:p>
    <w:p w14:paraId="622D046E" w14:textId="77777777" w:rsidR="00CF297C" w:rsidRPr="00CF297C" w:rsidRDefault="00CF297C" w:rsidP="00CF297C">
      <w:pPr>
        <w:pStyle w:val="EndNoteBibliography"/>
        <w:rPr>
          <w:noProof/>
        </w:rPr>
      </w:pPr>
      <w:r w:rsidRPr="00CF297C">
        <w:rPr>
          <w:noProof/>
        </w:rPr>
        <w:t>28. Vitor-Costa M, Okuno NM, Bortolotti H, Bertollo M, Boggio PS, Fregni F, Altimari LR. Improving cycling performance: Transcranial direct current stimulation increases time to exhaustion in cycling. PloS one 10(12):e0144916, 2015.</w:t>
      </w:r>
    </w:p>
    <w:p w14:paraId="5163FBAA" w14:textId="08A2A1FC" w:rsidR="003E0800" w:rsidRPr="005E4490" w:rsidRDefault="003E0800" w:rsidP="003E0800">
      <w:pPr>
        <w:spacing w:after="100" w:afterAutospacing="1" w:line="240" w:lineRule="auto"/>
        <w:rPr>
          <w:rFonts w:ascii="Times New Roman" w:hAnsi="Times New Roman" w:cs="Times New Roman"/>
          <w:color w:val="000000" w:themeColor="text1"/>
          <w:sz w:val="24"/>
          <w:szCs w:val="24"/>
        </w:rPr>
      </w:pPr>
      <w:r w:rsidRPr="003E0800">
        <w:rPr>
          <w:rFonts w:ascii="Times New Roman" w:hAnsi="Times New Roman" w:cs="Times New Roman"/>
          <w:sz w:val="20"/>
          <w:szCs w:val="20"/>
        </w:rPr>
        <w:fldChar w:fldCharType="end"/>
      </w:r>
      <w:r w:rsidRPr="003E0800">
        <w:rPr>
          <w:rFonts w:ascii="Times New Roman" w:hAnsi="Times New Roman" w:cs="Times New Roman"/>
          <w:sz w:val="20"/>
          <w:szCs w:val="20"/>
        </w:rPr>
        <w:fldChar w:fldCharType="begin"/>
      </w:r>
      <w:r w:rsidRPr="003E0800">
        <w:rPr>
          <w:rFonts w:ascii="Times New Roman" w:hAnsi="Times New Roman" w:cs="Times New Roman"/>
          <w:sz w:val="20"/>
          <w:szCs w:val="20"/>
        </w:rPr>
        <w:instrText xml:space="preserve"> ADDIN </w:instrText>
      </w:r>
      <w:r w:rsidRPr="003E0800">
        <w:rPr>
          <w:rFonts w:ascii="Times New Roman" w:hAnsi="Times New Roman" w:cs="Times New Roman"/>
          <w:sz w:val="20"/>
          <w:szCs w:val="20"/>
        </w:rPr>
        <w:fldChar w:fldCharType="end"/>
      </w:r>
    </w:p>
    <w:p w14:paraId="03BA84A0" w14:textId="7C862B78" w:rsidR="00723092" w:rsidRDefault="00723092"/>
    <w:sectPr w:rsidR="00723092" w:rsidSect="00114098">
      <w:pgSz w:w="12240" w:h="15840"/>
      <w:pgMar w:top="1440" w:right="135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F2FAB" w14:textId="77777777" w:rsidR="004C0FD4" w:rsidRDefault="004C0FD4">
      <w:pPr>
        <w:spacing w:after="0" w:line="240" w:lineRule="auto"/>
      </w:pPr>
      <w:r>
        <w:separator/>
      </w:r>
    </w:p>
  </w:endnote>
  <w:endnote w:type="continuationSeparator" w:id="0">
    <w:p w14:paraId="022C14EE" w14:textId="77777777" w:rsidR="004C0FD4" w:rsidRDefault="004C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altName w:val="﷽﷽﷽﷽﷽﷽﷽﷽ԝ킛翛"/>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DE2E1" w14:textId="77777777" w:rsidR="00486F6E" w:rsidRDefault="003E0800" w:rsidP="0012735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B5B610" w14:textId="77777777" w:rsidR="00486F6E" w:rsidRDefault="004C0F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270EC" w14:textId="77777777" w:rsidR="00486F6E" w:rsidRPr="006D2DF4" w:rsidRDefault="003E0800" w:rsidP="00127351">
    <w:pPr>
      <w:pStyle w:val="Footer"/>
      <w:framePr w:wrap="none" w:vAnchor="text" w:hAnchor="margin" w:xAlign="center" w:y="1"/>
      <w:rPr>
        <w:rStyle w:val="PageNumber"/>
        <w:rFonts w:ascii="Times" w:hAnsi="Times"/>
        <w:sz w:val="24"/>
        <w:szCs w:val="24"/>
      </w:rPr>
    </w:pPr>
    <w:r w:rsidRPr="006D2DF4">
      <w:rPr>
        <w:rStyle w:val="PageNumber"/>
        <w:rFonts w:ascii="Times" w:hAnsi="Times"/>
        <w:sz w:val="24"/>
        <w:szCs w:val="24"/>
      </w:rPr>
      <w:fldChar w:fldCharType="begin"/>
    </w:r>
    <w:r w:rsidRPr="006D2DF4">
      <w:rPr>
        <w:rStyle w:val="PageNumber"/>
        <w:rFonts w:ascii="Times" w:hAnsi="Times"/>
        <w:sz w:val="24"/>
        <w:szCs w:val="24"/>
      </w:rPr>
      <w:instrText xml:space="preserve">PAGE  </w:instrText>
    </w:r>
    <w:r w:rsidRPr="006D2DF4">
      <w:rPr>
        <w:rStyle w:val="PageNumber"/>
        <w:rFonts w:ascii="Times" w:hAnsi="Times"/>
        <w:sz w:val="24"/>
        <w:szCs w:val="24"/>
      </w:rPr>
      <w:fldChar w:fldCharType="separate"/>
    </w:r>
    <w:r w:rsidRPr="006D2DF4">
      <w:rPr>
        <w:rStyle w:val="PageNumber"/>
        <w:rFonts w:ascii="Times" w:hAnsi="Times"/>
        <w:noProof/>
        <w:sz w:val="24"/>
        <w:szCs w:val="24"/>
      </w:rPr>
      <w:t>9</w:t>
    </w:r>
    <w:r w:rsidRPr="006D2DF4">
      <w:rPr>
        <w:rStyle w:val="PageNumber"/>
        <w:rFonts w:ascii="Times" w:hAnsi="Times"/>
        <w:sz w:val="24"/>
        <w:szCs w:val="24"/>
      </w:rPr>
      <w:fldChar w:fldCharType="end"/>
    </w:r>
  </w:p>
  <w:p w14:paraId="5282D19E" w14:textId="77777777" w:rsidR="00486F6E" w:rsidRDefault="004C0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FD5EB" w14:textId="77777777" w:rsidR="004C0FD4" w:rsidRDefault="004C0FD4">
      <w:pPr>
        <w:spacing w:after="0" w:line="240" w:lineRule="auto"/>
      </w:pPr>
      <w:r>
        <w:separator/>
      </w:r>
    </w:p>
  </w:footnote>
  <w:footnote w:type="continuationSeparator" w:id="0">
    <w:p w14:paraId="4FAE3A84" w14:textId="77777777" w:rsidR="004C0FD4" w:rsidRDefault="004C0F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C5874"/>
    <w:multiLevelType w:val="hybridMultilevel"/>
    <w:tmpl w:val="54781230"/>
    <w:lvl w:ilvl="0" w:tplc="4ABC959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nt J Exerc Sci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efv0za4drx0kerf23vaf9nerex0wde5psv&quot;&gt;Halo-3mAT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record-ids&gt;&lt;/item&gt;&lt;/Libraries&gt;"/>
  </w:docVars>
  <w:rsids>
    <w:rsidRoot w:val="003E0800"/>
    <w:rsid w:val="000044E3"/>
    <w:rsid w:val="00005796"/>
    <w:rsid w:val="00012888"/>
    <w:rsid w:val="000141B2"/>
    <w:rsid w:val="00016149"/>
    <w:rsid w:val="0002279F"/>
    <w:rsid w:val="0002286D"/>
    <w:rsid w:val="0002743C"/>
    <w:rsid w:val="00040BC5"/>
    <w:rsid w:val="00042091"/>
    <w:rsid w:val="000433D6"/>
    <w:rsid w:val="000512B1"/>
    <w:rsid w:val="00053E6E"/>
    <w:rsid w:val="000634D7"/>
    <w:rsid w:val="00067126"/>
    <w:rsid w:val="00071A5E"/>
    <w:rsid w:val="00074163"/>
    <w:rsid w:val="000746E2"/>
    <w:rsid w:val="00077B1C"/>
    <w:rsid w:val="00080D67"/>
    <w:rsid w:val="00082BA6"/>
    <w:rsid w:val="00084203"/>
    <w:rsid w:val="0008633E"/>
    <w:rsid w:val="00087272"/>
    <w:rsid w:val="00091AB2"/>
    <w:rsid w:val="000A1E84"/>
    <w:rsid w:val="000A3BCA"/>
    <w:rsid w:val="000A4DDE"/>
    <w:rsid w:val="000A7C8C"/>
    <w:rsid w:val="000B1BAF"/>
    <w:rsid w:val="000B5984"/>
    <w:rsid w:val="000B7249"/>
    <w:rsid w:val="000C3D5F"/>
    <w:rsid w:val="000C5F17"/>
    <w:rsid w:val="000D4AD5"/>
    <w:rsid w:val="000E2D63"/>
    <w:rsid w:val="000E5CAA"/>
    <w:rsid w:val="000F0D5B"/>
    <w:rsid w:val="000F2F5F"/>
    <w:rsid w:val="000F3CA8"/>
    <w:rsid w:val="000F5C8A"/>
    <w:rsid w:val="000F7F69"/>
    <w:rsid w:val="00104A32"/>
    <w:rsid w:val="00107D64"/>
    <w:rsid w:val="00122E05"/>
    <w:rsid w:val="00133C13"/>
    <w:rsid w:val="00141779"/>
    <w:rsid w:val="001425D1"/>
    <w:rsid w:val="00147C69"/>
    <w:rsid w:val="00157613"/>
    <w:rsid w:val="00163509"/>
    <w:rsid w:val="00167708"/>
    <w:rsid w:val="00173BF0"/>
    <w:rsid w:val="0018786D"/>
    <w:rsid w:val="00187FC2"/>
    <w:rsid w:val="00190B5A"/>
    <w:rsid w:val="00194D27"/>
    <w:rsid w:val="00196F38"/>
    <w:rsid w:val="0019742A"/>
    <w:rsid w:val="001A4FF2"/>
    <w:rsid w:val="001A6C44"/>
    <w:rsid w:val="001C00F8"/>
    <w:rsid w:val="001C0A59"/>
    <w:rsid w:val="001C0AA5"/>
    <w:rsid w:val="001C1428"/>
    <w:rsid w:val="001C3B85"/>
    <w:rsid w:val="001C72CE"/>
    <w:rsid w:val="001D664F"/>
    <w:rsid w:val="001D6CE2"/>
    <w:rsid w:val="001D729C"/>
    <w:rsid w:val="001E23A8"/>
    <w:rsid w:val="001F0060"/>
    <w:rsid w:val="001F281A"/>
    <w:rsid w:val="0020641D"/>
    <w:rsid w:val="00210D10"/>
    <w:rsid w:val="00211629"/>
    <w:rsid w:val="00213FD3"/>
    <w:rsid w:val="00215550"/>
    <w:rsid w:val="00215E05"/>
    <w:rsid w:val="0021726C"/>
    <w:rsid w:val="00237446"/>
    <w:rsid w:val="00243061"/>
    <w:rsid w:val="00243983"/>
    <w:rsid w:val="002505E1"/>
    <w:rsid w:val="00251A02"/>
    <w:rsid w:val="00252915"/>
    <w:rsid w:val="002535E9"/>
    <w:rsid w:val="00260519"/>
    <w:rsid w:val="00263BC9"/>
    <w:rsid w:val="0026502C"/>
    <w:rsid w:val="0027325A"/>
    <w:rsid w:val="00273A3B"/>
    <w:rsid w:val="00277F53"/>
    <w:rsid w:val="00280CC9"/>
    <w:rsid w:val="0028569B"/>
    <w:rsid w:val="00287E51"/>
    <w:rsid w:val="0029352B"/>
    <w:rsid w:val="002A00D6"/>
    <w:rsid w:val="002A1A24"/>
    <w:rsid w:val="002B7EB1"/>
    <w:rsid w:val="002C350A"/>
    <w:rsid w:val="002D07FC"/>
    <w:rsid w:val="002E5CCF"/>
    <w:rsid w:val="002E5DA0"/>
    <w:rsid w:val="002F00CF"/>
    <w:rsid w:val="003046D9"/>
    <w:rsid w:val="003046F0"/>
    <w:rsid w:val="00304E71"/>
    <w:rsid w:val="00305A98"/>
    <w:rsid w:val="00312483"/>
    <w:rsid w:val="00326F67"/>
    <w:rsid w:val="0033089D"/>
    <w:rsid w:val="00333C80"/>
    <w:rsid w:val="00340BB7"/>
    <w:rsid w:val="00347E5A"/>
    <w:rsid w:val="003502A4"/>
    <w:rsid w:val="00351868"/>
    <w:rsid w:val="00353034"/>
    <w:rsid w:val="00353CD3"/>
    <w:rsid w:val="00363386"/>
    <w:rsid w:val="00366D38"/>
    <w:rsid w:val="00371474"/>
    <w:rsid w:val="00372995"/>
    <w:rsid w:val="003778DA"/>
    <w:rsid w:val="00377EC3"/>
    <w:rsid w:val="00384EC5"/>
    <w:rsid w:val="0039144D"/>
    <w:rsid w:val="00393342"/>
    <w:rsid w:val="00395333"/>
    <w:rsid w:val="00395904"/>
    <w:rsid w:val="003A2D6A"/>
    <w:rsid w:val="003A7BC3"/>
    <w:rsid w:val="003B39DA"/>
    <w:rsid w:val="003B40BC"/>
    <w:rsid w:val="003B421B"/>
    <w:rsid w:val="003B499B"/>
    <w:rsid w:val="003E0800"/>
    <w:rsid w:val="003E0ABB"/>
    <w:rsid w:val="003E1B4F"/>
    <w:rsid w:val="003E3D39"/>
    <w:rsid w:val="003E3D78"/>
    <w:rsid w:val="003E5B1C"/>
    <w:rsid w:val="003E5DFB"/>
    <w:rsid w:val="003F01FE"/>
    <w:rsid w:val="003F2AA2"/>
    <w:rsid w:val="00401B5B"/>
    <w:rsid w:val="004062BF"/>
    <w:rsid w:val="00421CAB"/>
    <w:rsid w:val="0042491C"/>
    <w:rsid w:val="004263A7"/>
    <w:rsid w:val="004405CE"/>
    <w:rsid w:val="00446163"/>
    <w:rsid w:val="00450605"/>
    <w:rsid w:val="004561A0"/>
    <w:rsid w:val="00457DD4"/>
    <w:rsid w:val="004621D5"/>
    <w:rsid w:val="00470F2B"/>
    <w:rsid w:val="0047261B"/>
    <w:rsid w:val="004771B0"/>
    <w:rsid w:val="00480F52"/>
    <w:rsid w:val="00482F31"/>
    <w:rsid w:val="0049045D"/>
    <w:rsid w:val="00490C84"/>
    <w:rsid w:val="00490F1D"/>
    <w:rsid w:val="00497266"/>
    <w:rsid w:val="004A2311"/>
    <w:rsid w:val="004A2FA3"/>
    <w:rsid w:val="004A47D5"/>
    <w:rsid w:val="004A633C"/>
    <w:rsid w:val="004B1EBA"/>
    <w:rsid w:val="004B2161"/>
    <w:rsid w:val="004B26B5"/>
    <w:rsid w:val="004B2FD5"/>
    <w:rsid w:val="004B4E5C"/>
    <w:rsid w:val="004B67F3"/>
    <w:rsid w:val="004B68CB"/>
    <w:rsid w:val="004B7148"/>
    <w:rsid w:val="004C0FD4"/>
    <w:rsid w:val="004C3DF3"/>
    <w:rsid w:val="004C758A"/>
    <w:rsid w:val="004D3DD5"/>
    <w:rsid w:val="004D5D2E"/>
    <w:rsid w:val="004E3043"/>
    <w:rsid w:val="004E7AA7"/>
    <w:rsid w:val="004E7EAF"/>
    <w:rsid w:val="004F2D31"/>
    <w:rsid w:val="004F57B3"/>
    <w:rsid w:val="005005DF"/>
    <w:rsid w:val="00504227"/>
    <w:rsid w:val="00505EC5"/>
    <w:rsid w:val="00510C4C"/>
    <w:rsid w:val="0051380A"/>
    <w:rsid w:val="00513822"/>
    <w:rsid w:val="00516E37"/>
    <w:rsid w:val="00520959"/>
    <w:rsid w:val="00520F95"/>
    <w:rsid w:val="00523EF2"/>
    <w:rsid w:val="00531AA9"/>
    <w:rsid w:val="005403F4"/>
    <w:rsid w:val="005431D5"/>
    <w:rsid w:val="00544D24"/>
    <w:rsid w:val="00544F8F"/>
    <w:rsid w:val="00545665"/>
    <w:rsid w:val="00551342"/>
    <w:rsid w:val="00551800"/>
    <w:rsid w:val="00552159"/>
    <w:rsid w:val="0055497D"/>
    <w:rsid w:val="005612EB"/>
    <w:rsid w:val="0057221B"/>
    <w:rsid w:val="00583390"/>
    <w:rsid w:val="005855B8"/>
    <w:rsid w:val="0058737C"/>
    <w:rsid w:val="005A7C34"/>
    <w:rsid w:val="005B0FF4"/>
    <w:rsid w:val="005B19FB"/>
    <w:rsid w:val="005B4BC6"/>
    <w:rsid w:val="005B6787"/>
    <w:rsid w:val="005B79B2"/>
    <w:rsid w:val="005B7E86"/>
    <w:rsid w:val="005C45B6"/>
    <w:rsid w:val="005D3372"/>
    <w:rsid w:val="005E2E42"/>
    <w:rsid w:val="005E3A44"/>
    <w:rsid w:val="005E5265"/>
    <w:rsid w:val="005F09FD"/>
    <w:rsid w:val="005F19C9"/>
    <w:rsid w:val="005F3CF1"/>
    <w:rsid w:val="005F6B6A"/>
    <w:rsid w:val="00601B4B"/>
    <w:rsid w:val="00607236"/>
    <w:rsid w:val="006178B4"/>
    <w:rsid w:val="00623022"/>
    <w:rsid w:val="00623FAE"/>
    <w:rsid w:val="00623FDC"/>
    <w:rsid w:val="0062451C"/>
    <w:rsid w:val="006326DE"/>
    <w:rsid w:val="00632E60"/>
    <w:rsid w:val="00635CE3"/>
    <w:rsid w:val="00635E11"/>
    <w:rsid w:val="0064337C"/>
    <w:rsid w:val="00643C18"/>
    <w:rsid w:val="00651A06"/>
    <w:rsid w:val="0065300B"/>
    <w:rsid w:val="00655AC0"/>
    <w:rsid w:val="00660F87"/>
    <w:rsid w:val="00664FC4"/>
    <w:rsid w:val="00676FB2"/>
    <w:rsid w:val="0068580C"/>
    <w:rsid w:val="00687DAC"/>
    <w:rsid w:val="0069355F"/>
    <w:rsid w:val="0069384A"/>
    <w:rsid w:val="006A3BCC"/>
    <w:rsid w:val="006A7895"/>
    <w:rsid w:val="006B7DF6"/>
    <w:rsid w:val="006C234A"/>
    <w:rsid w:val="006C55A8"/>
    <w:rsid w:val="006C6882"/>
    <w:rsid w:val="006D09E9"/>
    <w:rsid w:val="006D10CE"/>
    <w:rsid w:val="006D32A2"/>
    <w:rsid w:val="006F6CF1"/>
    <w:rsid w:val="006F79B8"/>
    <w:rsid w:val="006F7D76"/>
    <w:rsid w:val="007017AB"/>
    <w:rsid w:val="00702493"/>
    <w:rsid w:val="00702C03"/>
    <w:rsid w:val="00705480"/>
    <w:rsid w:val="0070743A"/>
    <w:rsid w:val="00711BFF"/>
    <w:rsid w:val="0071278C"/>
    <w:rsid w:val="00712C45"/>
    <w:rsid w:val="007228A3"/>
    <w:rsid w:val="00722E79"/>
    <w:rsid w:val="00723092"/>
    <w:rsid w:val="007278A5"/>
    <w:rsid w:val="00736D03"/>
    <w:rsid w:val="007419AC"/>
    <w:rsid w:val="00742CFE"/>
    <w:rsid w:val="00745538"/>
    <w:rsid w:val="007462F2"/>
    <w:rsid w:val="00747024"/>
    <w:rsid w:val="00751CB0"/>
    <w:rsid w:val="0075499C"/>
    <w:rsid w:val="0076196F"/>
    <w:rsid w:val="00765041"/>
    <w:rsid w:val="007703BD"/>
    <w:rsid w:val="00773A8D"/>
    <w:rsid w:val="0077561F"/>
    <w:rsid w:val="00776378"/>
    <w:rsid w:val="007769AA"/>
    <w:rsid w:val="00782727"/>
    <w:rsid w:val="00782A29"/>
    <w:rsid w:val="0078659B"/>
    <w:rsid w:val="00795EBD"/>
    <w:rsid w:val="007A0DDF"/>
    <w:rsid w:val="007A104F"/>
    <w:rsid w:val="007A498A"/>
    <w:rsid w:val="007A55AE"/>
    <w:rsid w:val="007B0BFA"/>
    <w:rsid w:val="007B11F1"/>
    <w:rsid w:val="007B36F2"/>
    <w:rsid w:val="007C3A74"/>
    <w:rsid w:val="007C4593"/>
    <w:rsid w:val="007C4E0D"/>
    <w:rsid w:val="007C5058"/>
    <w:rsid w:val="007D4938"/>
    <w:rsid w:val="007E2103"/>
    <w:rsid w:val="007E4376"/>
    <w:rsid w:val="007E460C"/>
    <w:rsid w:val="007E7051"/>
    <w:rsid w:val="007E7241"/>
    <w:rsid w:val="007F47A3"/>
    <w:rsid w:val="007F4F78"/>
    <w:rsid w:val="00804473"/>
    <w:rsid w:val="00807D97"/>
    <w:rsid w:val="0081387D"/>
    <w:rsid w:val="00827C31"/>
    <w:rsid w:val="008324DB"/>
    <w:rsid w:val="008402B1"/>
    <w:rsid w:val="00840C59"/>
    <w:rsid w:val="008436B6"/>
    <w:rsid w:val="008552BD"/>
    <w:rsid w:val="00857425"/>
    <w:rsid w:val="00860984"/>
    <w:rsid w:val="00860A13"/>
    <w:rsid w:val="0086591D"/>
    <w:rsid w:val="008665A5"/>
    <w:rsid w:val="00870456"/>
    <w:rsid w:val="0087151A"/>
    <w:rsid w:val="00873206"/>
    <w:rsid w:val="008826C4"/>
    <w:rsid w:val="00884BFC"/>
    <w:rsid w:val="00887458"/>
    <w:rsid w:val="008B56FF"/>
    <w:rsid w:val="008B764D"/>
    <w:rsid w:val="008C64C6"/>
    <w:rsid w:val="008C6575"/>
    <w:rsid w:val="008C7A3E"/>
    <w:rsid w:val="008E66ED"/>
    <w:rsid w:val="008F024A"/>
    <w:rsid w:val="008F3AA3"/>
    <w:rsid w:val="008F5134"/>
    <w:rsid w:val="00900CE6"/>
    <w:rsid w:val="00910733"/>
    <w:rsid w:val="00912292"/>
    <w:rsid w:val="0091477F"/>
    <w:rsid w:val="00921999"/>
    <w:rsid w:val="00922D43"/>
    <w:rsid w:val="0092663E"/>
    <w:rsid w:val="009271C5"/>
    <w:rsid w:val="00940C37"/>
    <w:rsid w:val="00942468"/>
    <w:rsid w:val="00944514"/>
    <w:rsid w:val="00946693"/>
    <w:rsid w:val="0095234C"/>
    <w:rsid w:val="00952B60"/>
    <w:rsid w:val="009725F4"/>
    <w:rsid w:val="00974BEC"/>
    <w:rsid w:val="00980299"/>
    <w:rsid w:val="009904CD"/>
    <w:rsid w:val="00993B92"/>
    <w:rsid w:val="009A44FD"/>
    <w:rsid w:val="009B0119"/>
    <w:rsid w:val="009B1924"/>
    <w:rsid w:val="009B6F68"/>
    <w:rsid w:val="009B79DF"/>
    <w:rsid w:val="009C1FE9"/>
    <w:rsid w:val="009C33A9"/>
    <w:rsid w:val="009C441D"/>
    <w:rsid w:val="009D1708"/>
    <w:rsid w:val="009D427C"/>
    <w:rsid w:val="009D5169"/>
    <w:rsid w:val="009D688E"/>
    <w:rsid w:val="009E0F27"/>
    <w:rsid w:val="009F629F"/>
    <w:rsid w:val="00A06AA7"/>
    <w:rsid w:val="00A122AA"/>
    <w:rsid w:val="00A14CC1"/>
    <w:rsid w:val="00A25221"/>
    <w:rsid w:val="00A30B87"/>
    <w:rsid w:val="00A35F07"/>
    <w:rsid w:val="00A37E9C"/>
    <w:rsid w:val="00A50CB3"/>
    <w:rsid w:val="00A511DD"/>
    <w:rsid w:val="00A55898"/>
    <w:rsid w:val="00A57016"/>
    <w:rsid w:val="00A614F3"/>
    <w:rsid w:val="00A6231D"/>
    <w:rsid w:val="00A6354A"/>
    <w:rsid w:val="00A7021E"/>
    <w:rsid w:val="00A73066"/>
    <w:rsid w:val="00A774FA"/>
    <w:rsid w:val="00A93C4D"/>
    <w:rsid w:val="00A93D78"/>
    <w:rsid w:val="00AB001F"/>
    <w:rsid w:val="00AB5615"/>
    <w:rsid w:val="00AC1ACF"/>
    <w:rsid w:val="00AC77D3"/>
    <w:rsid w:val="00AD294F"/>
    <w:rsid w:val="00AD3B61"/>
    <w:rsid w:val="00AF3E25"/>
    <w:rsid w:val="00B02EAE"/>
    <w:rsid w:val="00B103E5"/>
    <w:rsid w:val="00B156AA"/>
    <w:rsid w:val="00B2320F"/>
    <w:rsid w:val="00B3361C"/>
    <w:rsid w:val="00B34AE7"/>
    <w:rsid w:val="00B41B24"/>
    <w:rsid w:val="00B44185"/>
    <w:rsid w:val="00B4531D"/>
    <w:rsid w:val="00B453BD"/>
    <w:rsid w:val="00B4793E"/>
    <w:rsid w:val="00B518C6"/>
    <w:rsid w:val="00B528AF"/>
    <w:rsid w:val="00B53920"/>
    <w:rsid w:val="00B60171"/>
    <w:rsid w:val="00B62CC2"/>
    <w:rsid w:val="00B66962"/>
    <w:rsid w:val="00B66E34"/>
    <w:rsid w:val="00B72C64"/>
    <w:rsid w:val="00B8113C"/>
    <w:rsid w:val="00B822D0"/>
    <w:rsid w:val="00B84773"/>
    <w:rsid w:val="00B85628"/>
    <w:rsid w:val="00B94D96"/>
    <w:rsid w:val="00BA4C03"/>
    <w:rsid w:val="00BA57F7"/>
    <w:rsid w:val="00BA79C6"/>
    <w:rsid w:val="00BB0EE1"/>
    <w:rsid w:val="00BB1D91"/>
    <w:rsid w:val="00BB34E5"/>
    <w:rsid w:val="00BC4B72"/>
    <w:rsid w:val="00BC7050"/>
    <w:rsid w:val="00BD0C2C"/>
    <w:rsid w:val="00BE561E"/>
    <w:rsid w:val="00BE6EDD"/>
    <w:rsid w:val="00BF0DB8"/>
    <w:rsid w:val="00BF4772"/>
    <w:rsid w:val="00BF5734"/>
    <w:rsid w:val="00C039CF"/>
    <w:rsid w:val="00C0640B"/>
    <w:rsid w:val="00C120D2"/>
    <w:rsid w:val="00C152CC"/>
    <w:rsid w:val="00C177D9"/>
    <w:rsid w:val="00C20022"/>
    <w:rsid w:val="00C21886"/>
    <w:rsid w:val="00C22AD1"/>
    <w:rsid w:val="00C236C0"/>
    <w:rsid w:val="00C23B3E"/>
    <w:rsid w:val="00C2613B"/>
    <w:rsid w:val="00C30C35"/>
    <w:rsid w:val="00C34C6D"/>
    <w:rsid w:val="00C366EC"/>
    <w:rsid w:val="00C436DF"/>
    <w:rsid w:val="00C47EB2"/>
    <w:rsid w:val="00C512F2"/>
    <w:rsid w:val="00C52F7C"/>
    <w:rsid w:val="00C536D6"/>
    <w:rsid w:val="00C54654"/>
    <w:rsid w:val="00C67461"/>
    <w:rsid w:val="00C7045D"/>
    <w:rsid w:val="00C81DC8"/>
    <w:rsid w:val="00C823A6"/>
    <w:rsid w:val="00C82464"/>
    <w:rsid w:val="00C82C61"/>
    <w:rsid w:val="00C910AE"/>
    <w:rsid w:val="00CA3349"/>
    <w:rsid w:val="00CA6F57"/>
    <w:rsid w:val="00CB5C4A"/>
    <w:rsid w:val="00CE0255"/>
    <w:rsid w:val="00CE13BB"/>
    <w:rsid w:val="00CE43D1"/>
    <w:rsid w:val="00CE5CA1"/>
    <w:rsid w:val="00CF18CA"/>
    <w:rsid w:val="00CF297C"/>
    <w:rsid w:val="00CF663F"/>
    <w:rsid w:val="00D0256E"/>
    <w:rsid w:val="00D076F6"/>
    <w:rsid w:val="00D079C1"/>
    <w:rsid w:val="00D2059B"/>
    <w:rsid w:val="00D22B76"/>
    <w:rsid w:val="00D276EF"/>
    <w:rsid w:val="00D302D3"/>
    <w:rsid w:val="00D33813"/>
    <w:rsid w:val="00D34C14"/>
    <w:rsid w:val="00D42283"/>
    <w:rsid w:val="00D42FBB"/>
    <w:rsid w:val="00D5475C"/>
    <w:rsid w:val="00D62242"/>
    <w:rsid w:val="00D6710F"/>
    <w:rsid w:val="00D8161F"/>
    <w:rsid w:val="00D82294"/>
    <w:rsid w:val="00D848BC"/>
    <w:rsid w:val="00D84A42"/>
    <w:rsid w:val="00D9096D"/>
    <w:rsid w:val="00D9460F"/>
    <w:rsid w:val="00D94A58"/>
    <w:rsid w:val="00D97117"/>
    <w:rsid w:val="00DA07A1"/>
    <w:rsid w:val="00DA72CD"/>
    <w:rsid w:val="00DB0146"/>
    <w:rsid w:val="00DC08AA"/>
    <w:rsid w:val="00DC58B8"/>
    <w:rsid w:val="00DC5E66"/>
    <w:rsid w:val="00DC6A77"/>
    <w:rsid w:val="00DD5D5B"/>
    <w:rsid w:val="00DD645C"/>
    <w:rsid w:val="00DD72D1"/>
    <w:rsid w:val="00DD74AD"/>
    <w:rsid w:val="00DE2D95"/>
    <w:rsid w:val="00DE3A9A"/>
    <w:rsid w:val="00DE3C1D"/>
    <w:rsid w:val="00DE5BBD"/>
    <w:rsid w:val="00DE5CB6"/>
    <w:rsid w:val="00DE645A"/>
    <w:rsid w:val="00DE76BA"/>
    <w:rsid w:val="00DF1C11"/>
    <w:rsid w:val="00DF59B5"/>
    <w:rsid w:val="00E032EA"/>
    <w:rsid w:val="00E20065"/>
    <w:rsid w:val="00E21D86"/>
    <w:rsid w:val="00E244C3"/>
    <w:rsid w:val="00E2517F"/>
    <w:rsid w:val="00E2592E"/>
    <w:rsid w:val="00E31288"/>
    <w:rsid w:val="00E50DB3"/>
    <w:rsid w:val="00E52AEF"/>
    <w:rsid w:val="00E54B6C"/>
    <w:rsid w:val="00E56195"/>
    <w:rsid w:val="00E62E7F"/>
    <w:rsid w:val="00E63025"/>
    <w:rsid w:val="00E63282"/>
    <w:rsid w:val="00E63C92"/>
    <w:rsid w:val="00E64687"/>
    <w:rsid w:val="00E64A85"/>
    <w:rsid w:val="00E6628C"/>
    <w:rsid w:val="00E715AE"/>
    <w:rsid w:val="00E81361"/>
    <w:rsid w:val="00E818CB"/>
    <w:rsid w:val="00E85526"/>
    <w:rsid w:val="00E9068D"/>
    <w:rsid w:val="00E919B9"/>
    <w:rsid w:val="00E95D1A"/>
    <w:rsid w:val="00EA0F4E"/>
    <w:rsid w:val="00EA20DE"/>
    <w:rsid w:val="00EB0DC3"/>
    <w:rsid w:val="00EB12B8"/>
    <w:rsid w:val="00EC067C"/>
    <w:rsid w:val="00EC45F6"/>
    <w:rsid w:val="00EC531D"/>
    <w:rsid w:val="00EC66EB"/>
    <w:rsid w:val="00EC7EFC"/>
    <w:rsid w:val="00ED0E05"/>
    <w:rsid w:val="00ED2951"/>
    <w:rsid w:val="00ED51D7"/>
    <w:rsid w:val="00ED525C"/>
    <w:rsid w:val="00EE093E"/>
    <w:rsid w:val="00EF0B16"/>
    <w:rsid w:val="00EF4566"/>
    <w:rsid w:val="00EF6DA6"/>
    <w:rsid w:val="00F00308"/>
    <w:rsid w:val="00F0672E"/>
    <w:rsid w:val="00F06BC8"/>
    <w:rsid w:val="00F1161D"/>
    <w:rsid w:val="00F15DB5"/>
    <w:rsid w:val="00F2470E"/>
    <w:rsid w:val="00F27B48"/>
    <w:rsid w:val="00F30675"/>
    <w:rsid w:val="00F31AC2"/>
    <w:rsid w:val="00F33C7E"/>
    <w:rsid w:val="00F37805"/>
    <w:rsid w:val="00F40E66"/>
    <w:rsid w:val="00F641DF"/>
    <w:rsid w:val="00F6733D"/>
    <w:rsid w:val="00F67A72"/>
    <w:rsid w:val="00F727FF"/>
    <w:rsid w:val="00F825D8"/>
    <w:rsid w:val="00F828A3"/>
    <w:rsid w:val="00F83308"/>
    <w:rsid w:val="00FA4288"/>
    <w:rsid w:val="00FA4645"/>
    <w:rsid w:val="00FA7C09"/>
    <w:rsid w:val="00FB0759"/>
    <w:rsid w:val="00FB1026"/>
    <w:rsid w:val="00FB5C02"/>
    <w:rsid w:val="00FC00A4"/>
    <w:rsid w:val="00FC34B7"/>
    <w:rsid w:val="00FC4253"/>
    <w:rsid w:val="00FC75B7"/>
    <w:rsid w:val="00FD20B3"/>
    <w:rsid w:val="00FD357D"/>
    <w:rsid w:val="00FF13E6"/>
    <w:rsid w:val="00FF2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8866C"/>
  <w15:chartTrackingRefBased/>
  <w15:docId w15:val="{8815C228-F5D8-6B44-8657-F45242FD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E0800"/>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3E0800"/>
    <w:pPr>
      <w:spacing w:line="240" w:lineRule="auto"/>
    </w:pPr>
    <w:rPr>
      <w:rFonts w:ascii="Times New Roman" w:eastAsia="Times New Roman" w:hAnsi="Times New Roman" w:cs="Times New Roman"/>
      <w:sz w:val="24"/>
    </w:rPr>
  </w:style>
  <w:style w:type="paragraph" w:styleId="CommentText">
    <w:name w:val="annotation text"/>
    <w:basedOn w:val="Normal"/>
    <w:link w:val="CommentTextChar"/>
    <w:uiPriority w:val="99"/>
    <w:unhideWhenUsed/>
    <w:rsid w:val="003E0800"/>
    <w:pPr>
      <w:spacing w:line="240" w:lineRule="auto"/>
    </w:pPr>
    <w:rPr>
      <w:sz w:val="20"/>
      <w:szCs w:val="20"/>
    </w:rPr>
  </w:style>
  <w:style w:type="character" w:customStyle="1" w:styleId="CommentTextChar">
    <w:name w:val="Comment Text Char"/>
    <w:basedOn w:val="DefaultParagraphFont"/>
    <w:link w:val="CommentText"/>
    <w:uiPriority w:val="99"/>
    <w:rsid w:val="003E0800"/>
    <w:rPr>
      <w:sz w:val="20"/>
      <w:szCs w:val="20"/>
    </w:rPr>
  </w:style>
  <w:style w:type="table" w:styleId="TableGrid">
    <w:name w:val="Table Grid"/>
    <w:basedOn w:val="TableNormal"/>
    <w:uiPriority w:val="39"/>
    <w:rsid w:val="003E0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E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800"/>
    <w:rPr>
      <w:sz w:val="22"/>
      <w:szCs w:val="22"/>
    </w:rPr>
  </w:style>
  <w:style w:type="character" w:styleId="PageNumber">
    <w:name w:val="page number"/>
    <w:basedOn w:val="DefaultParagraphFont"/>
    <w:uiPriority w:val="99"/>
    <w:semiHidden/>
    <w:unhideWhenUsed/>
    <w:rsid w:val="003E0800"/>
  </w:style>
  <w:style w:type="character" w:customStyle="1" w:styleId="eop">
    <w:name w:val="eop"/>
    <w:basedOn w:val="DefaultParagraphFont"/>
    <w:rsid w:val="003E0800"/>
  </w:style>
  <w:style w:type="character" w:customStyle="1" w:styleId="normaltextrun1">
    <w:name w:val="normaltextrun1"/>
    <w:basedOn w:val="DefaultParagraphFont"/>
    <w:rsid w:val="003E0800"/>
  </w:style>
  <w:style w:type="paragraph" w:customStyle="1" w:styleId="paragraph">
    <w:name w:val="paragraph"/>
    <w:basedOn w:val="Normal"/>
    <w:link w:val="paragraphChar"/>
    <w:rsid w:val="003E0800"/>
    <w:pPr>
      <w:spacing w:after="0"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3E0800"/>
  </w:style>
  <w:style w:type="character" w:customStyle="1" w:styleId="paragraphChar">
    <w:name w:val="paragraph Char"/>
    <w:basedOn w:val="DefaultParagraphFont"/>
    <w:link w:val="paragraph"/>
    <w:rsid w:val="003E0800"/>
    <w:rPr>
      <w:rFonts w:ascii="Times New Roman" w:eastAsia="Times New Roman" w:hAnsi="Times New Roman" w:cs="Times New Roman"/>
    </w:rPr>
  </w:style>
  <w:style w:type="character" w:customStyle="1" w:styleId="EndNoteBibliographyChar">
    <w:name w:val="EndNote Bibliography Char"/>
    <w:basedOn w:val="paragraphChar"/>
    <w:link w:val="EndNoteBibliography"/>
    <w:rsid w:val="003E0800"/>
    <w:rPr>
      <w:rFonts w:ascii="Times New Roman" w:eastAsia="Times New Roman" w:hAnsi="Times New Roman" w:cs="Times New Roman"/>
      <w:szCs w:val="22"/>
    </w:rPr>
  </w:style>
  <w:style w:type="character" w:styleId="Hyperlink">
    <w:name w:val="Hyperlink"/>
    <w:basedOn w:val="DefaultParagraphFont"/>
    <w:uiPriority w:val="99"/>
    <w:unhideWhenUsed/>
    <w:rsid w:val="00EC66EB"/>
    <w:rPr>
      <w:color w:val="0563C1" w:themeColor="hyperlink"/>
      <w:u w:val="single"/>
    </w:rPr>
  </w:style>
  <w:style w:type="paragraph" w:styleId="ListParagraph">
    <w:name w:val="List Paragraph"/>
    <w:basedOn w:val="Normal"/>
    <w:uiPriority w:val="34"/>
    <w:qFormat/>
    <w:rsid w:val="00EC66EB"/>
    <w:pPr>
      <w:ind w:left="720"/>
      <w:contextualSpacing/>
    </w:pPr>
  </w:style>
  <w:style w:type="paragraph" w:customStyle="1" w:styleId="Default">
    <w:name w:val="Default"/>
    <w:rsid w:val="00EC66EB"/>
    <w:pPr>
      <w:autoSpaceDE w:val="0"/>
      <w:autoSpaceDN w:val="0"/>
      <w:adjustRightInd w:val="0"/>
    </w:pPr>
    <w:rPr>
      <w:rFonts w:ascii="Times New Roman" w:hAnsi="Times New Roman" w:cs="Times New Roman"/>
      <w:color w:val="000000"/>
    </w:rPr>
  </w:style>
  <w:style w:type="paragraph" w:customStyle="1" w:styleId="EndNoteBibliographyTitle">
    <w:name w:val="EndNote Bibliography Title"/>
    <w:basedOn w:val="Normal"/>
    <w:link w:val="EndNoteBibliographyTitleChar"/>
    <w:rsid w:val="00EA0F4E"/>
    <w:pPr>
      <w:spacing w:after="0"/>
      <w:jc w:val="center"/>
    </w:pPr>
    <w:rPr>
      <w:rFonts w:ascii="Times New Roman" w:hAnsi="Times New Roman" w:cs="Times New Roman"/>
      <w:sz w:val="24"/>
    </w:rPr>
  </w:style>
  <w:style w:type="character" w:customStyle="1" w:styleId="EndNoteBibliographyTitleChar">
    <w:name w:val="EndNote Bibliography Title Char"/>
    <w:basedOn w:val="DefaultParagraphFont"/>
    <w:link w:val="EndNoteBibliographyTitle"/>
    <w:rsid w:val="00EA0F4E"/>
    <w:rPr>
      <w:rFonts w:ascii="Times New Roman" w:hAnsi="Times New Roman" w:cs="Times New Roman"/>
      <w:szCs w:val="22"/>
    </w:rPr>
  </w:style>
  <w:style w:type="paragraph" w:styleId="Header">
    <w:name w:val="header"/>
    <w:basedOn w:val="Normal"/>
    <w:link w:val="HeaderChar"/>
    <w:uiPriority w:val="99"/>
    <w:unhideWhenUsed/>
    <w:rsid w:val="00490C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C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D2C7A-9986-4889-99D1-4E1266D4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11</Pages>
  <Words>7829</Words>
  <Characters>44630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Marie Dykstra</dc:creator>
  <cp:keywords/>
  <dc:description/>
  <cp:lastModifiedBy>Collin Tyler Garner</cp:lastModifiedBy>
  <cp:revision>2</cp:revision>
  <dcterms:created xsi:type="dcterms:W3CDTF">2021-03-10T14:50:00Z</dcterms:created>
  <dcterms:modified xsi:type="dcterms:W3CDTF">2021-03-10T14:50:00Z</dcterms:modified>
</cp:coreProperties>
</file>